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4566"/>
        <w:gridCol w:w="3285"/>
      </w:tblGrid>
      <w:tr w:rsidR="001934AB" w:rsidRPr="00932678" w14:paraId="79588906" w14:textId="77777777" w:rsidTr="00D917E0">
        <w:trPr>
          <w:jc w:val="center"/>
        </w:trPr>
        <w:tc>
          <w:tcPr>
            <w:tcW w:w="1926" w:type="dxa"/>
            <w:vAlign w:val="center"/>
          </w:tcPr>
          <w:p w14:paraId="4F7493DE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  <w:tc>
          <w:tcPr>
            <w:tcW w:w="4566" w:type="dxa"/>
            <w:vAlign w:val="center"/>
          </w:tcPr>
          <w:p w14:paraId="465998AB" w14:textId="77777777" w:rsidR="001934AB" w:rsidRPr="00932678" w:rsidRDefault="00694388" w:rsidP="00C40515">
            <w:pPr>
              <w:pStyle w:val="Header"/>
              <w:spacing w:before="0"/>
            </w:pPr>
            <w:r>
              <w:rPr>
                <w:noProof/>
                <w:lang w:val="en-US"/>
              </w:rPr>
              <w:drawing>
                <wp:inline distT="0" distB="0" distL="0" distR="0" wp14:anchorId="7FFEDA22" wp14:editId="6F03351F">
                  <wp:extent cx="724535" cy="750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         </w:t>
            </w:r>
            <w:r>
              <w:rPr>
                <w:noProof/>
                <w:lang w:val="en-US"/>
              </w:rPr>
              <w:drawing>
                <wp:inline distT="0" distB="0" distL="0" distR="0" wp14:anchorId="6919E051" wp14:editId="20BF7F96">
                  <wp:extent cx="1188720" cy="6705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40515">
              <w:t xml:space="preserve">    </w:t>
            </w:r>
          </w:p>
        </w:tc>
        <w:tc>
          <w:tcPr>
            <w:tcW w:w="3285" w:type="dxa"/>
            <w:vAlign w:val="center"/>
          </w:tcPr>
          <w:p w14:paraId="7642BCF9" w14:textId="77777777" w:rsidR="001934AB" w:rsidRPr="00932678" w:rsidRDefault="001934AB" w:rsidP="001934AB">
            <w:pPr>
              <w:pStyle w:val="Header"/>
              <w:spacing w:before="0"/>
              <w:jc w:val="center"/>
            </w:pPr>
          </w:p>
        </w:tc>
      </w:tr>
    </w:tbl>
    <w:p w14:paraId="548DB306" w14:textId="77777777" w:rsidR="00C95A91" w:rsidRPr="00932678" w:rsidRDefault="00C95A91" w:rsidP="00C95A91">
      <w:pPr>
        <w:autoSpaceDE w:val="0"/>
        <w:autoSpaceDN w:val="0"/>
        <w:adjustRightInd w:val="0"/>
        <w:jc w:val="both"/>
        <w:rPr>
          <w:lang w:val="lt-LT"/>
        </w:rPr>
      </w:pPr>
    </w:p>
    <w:p w14:paraId="5B19D328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  <w:r w:rsidRPr="00932678">
        <w:rPr>
          <w:b/>
          <w:bCs/>
          <w:sz w:val="20"/>
          <w:szCs w:val="20"/>
          <w:lang w:val="lt-LT"/>
        </w:rPr>
        <w:t>STUDIJŲ DALYKO (MODULIO) APRAŠAS</w:t>
      </w:r>
    </w:p>
    <w:p w14:paraId="08C6878B" w14:textId="77777777" w:rsidR="00C95A91" w:rsidRPr="00932678" w:rsidRDefault="00C95A91" w:rsidP="00C95A91">
      <w:pPr>
        <w:jc w:val="center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1"/>
        <w:gridCol w:w="2491"/>
      </w:tblGrid>
      <w:tr w:rsidR="00C95A91" w:rsidRPr="00932678" w14:paraId="6C5B168E" w14:textId="77777777" w:rsidTr="00C95A91">
        <w:tc>
          <w:tcPr>
            <w:tcW w:w="3750" w:type="pct"/>
            <w:shd w:val="clear" w:color="auto" w:fill="E6E6E6"/>
          </w:tcPr>
          <w:p w14:paraId="434A8316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pavadinimas</w:t>
            </w:r>
          </w:p>
        </w:tc>
        <w:tc>
          <w:tcPr>
            <w:tcW w:w="1250" w:type="pct"/>
            <w:shd w:val="clear" w:color="auto" w:fill="E6E6E6"/>
          </w:tcPr>
          <w:p w14:paraId="1C93C78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Kodas</w:t>
            </w:r>
          </w:p>
        </w:tc>
      </w:tr>
      <w:tr w:rsidR="00C95A91" w:rsidRPr="00932678" w14:paraId="16E37970" w14:textId="77777777" w:rsidTr="00C95A91">
        <w:tc>
          <w:tcPr>
            <w:tcW w:w="3750" w:type="pct"/>
          </w:tcPr>
          <w:p w14:paraId="7D7D3779" w14:textId="77777777" w:rsidR="00C95A91" w:rsidRPr="00932678" w:rsidRDefault="0014772B" w:rsidP="00C332D4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 xml:space="preserve">Įmonių </w:t>
            </w:r>
            <w:r w:rsidR="00C2684E">
              <w:rPr>
                <w:b/>
                <w:bCs/>
                <w:sz w:val="20"/>
                <w:szCs w:val="20"/>
                <w:lang w:val="lt-LT"/>
              </w:rPr>
              <w:t>finansai</w:t>
            </w:r>
          </w:p>
        </w:tc>
        <w:tc>
          <w:tcPr>
            <w:tcW w:w="1250" w:type="pct"/>
          </w:tcPr>
          <w:p w14:paraId="47C620C1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</w:tr>
    </w:tbl>
    <w:p w14:paraId="2FB671B0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C95A91" w:rsidRPr="00932678" w14:paraId="21DA72D8" w14:textId="77777777" w:rsidTr="00C95A91">
        <w:tc>
          <w:tcPr>
            <w:tcW w:w="1251" w:type="pct"/>
            <w:shd w:val="clear" w:color="auto" w:fill="E6E6E6"/>
          </w:tcPr>
          <w:p w14:paraId="0534490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Dėstytojas (-ai)</w:t>
            </w:r>
          </w:p>
        </w:tc>
        <w:tc>
          <w:tcPr>
            <w:tcW w:w="1251" w:type="pct"/>
            <w:shd w:val="clear" w:color="auto" w:fill="E6E6E6"/>
          </w:tcPr>
          <w:p w14:paraId="41E24E16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Padalinys (-iai)</w:t>
            </w:r>
          </w:p>
        </w:tc>
      </w:tr>
      <w:tr w:rsidR="00C95A91" w:rsidRPr="00932678" w14:paraId="6D41264F" w14:textId="77777777" w:rsidTr="00C95A91">
        <w:tc>
          <w:tcPr>
            <w:tcW w:w="1251" w:type="pct"/>
          </w:tcPr>
          <w:p w14:paraId="54747B92" w14:textId="5B2FB013" w:rsidR="009147A3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Koordinuojantis:</w:t>
            </w:r>
            <w:r w:rsidR="004B3290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E73E48">
              <w:rPr>
                <w:b/>
                <w:bCs/>
                <w:sz w:val="20"/>
                <w:szCs w:val="20"/>
                <w:lang w:val="lt-LT"/>
              </w:rPr>
              <w:t>prof. Arvydas Paškevičius</w:t>
            </w:r>
          </w:p>
          <w:p w14:paraId="13B5653C" w14:textId="77777777" w:rsidR="00C95A91" w:rsidRPr="00932678" w:rsidRDefault="00C95A91" w:rsidP="004B3290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Kitas (-i):</w:t>
            </w:r>
            <w:r w:rsidR="009147A3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51" w:type="pct"/>
          </w:tcPr>
          <w:p w14:paraId="30F9766E" w14:textId="77777777" w:rsidR="00C95A91" w:rsidRPr="00932678" w:rsidRDefault="00D6258A" w:rsidP="00C95A91">
            <w:pPr>
              <w:jc w:val="both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Verslo mokykla</w:t>
            </w:r>
          </w:p>
        </w:tc>
      </w:tr>
    </w:tbl>
    <w:p w14:paraId="7767A86C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927"/>
      </w:tblGrid>
      <w:tr w:rsidR="00C95A91" w:rsidRPr="00932678" w14:paraId="59FF594B" w14:textId="77777777" w:rsidTr="00C95A91">
        <w:tc>
          <w:tcPr>
            <w:tcW w:w="2527" w:type="pct"/>
            <w:shd w:val="clear" w:color="auto" w:fill="E6E6E6"/>
          </w:tcPr>
          <w:p w14:paraId="5EB51DA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pakopa</w:t>
            </w:r>
          </w:p>
        </w:tc>
        <w:tc>
          <w:tcPr>
            <w:tcW w:w="2473" w:type="pct"/>
            <w:shd w:val="clear" w:color="auto" w:fill="E6E6E6"/>
          </w:tcPr>
          <w:p w14:paraId="653FC1E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tipas</w:t>
            </w:r>
          </w:p>
        </w:tc>
      </w:tr>
      <w:tr w:rsidR="00C95A91" w:rsidRPr="00932678" w14:paraId="7B2D773E" w14:textId="77777777" w:rsidTr="00C95A91">
        <w:tc>
          <w:tcPr>
            <w:tcW w:w="2527" w:type="pct"/>
          </w:tcPr>
          <w:p w14:paraId="341174ED" w14:textId="77777777" w:rsidR="00C95A91" w:rsidRPr="00932678" w:rsidRDefault="0014772B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Pirmo</w:t>
            </w:r>
            <w:r w:rsidR="00FA11D4" w:rsidRPr="00C2684E">
              <w:rPr>
                <w:sz w:val="20"/>
                <w:szCs w:val="20"/>
                <w:lang w:val="lt-LT"/>
              </w:rPr>
              <w:t>sios pakopos</w:t>
            </w:r>
          </w:p>
        </w:tc>
        <w:tc>
          <w:tcPr>
            <w:tcW w:w="2473" w:type="pct"/>
          </w:tcPr>
          <w:p w14:paraId="1CBF8A68" w14:textId="77777777" w:rsidR="00C95A91" w:rsidRPr="00932678" w:rsidRDefault="00D6258A" w:rsidP="00475FBF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Privalomasis</w:t>
            </w:r>
          </w:p>
        </w:tc>
      </w:tr>
    </w:tbl>
    <w:p w14:paraId="1A447FF5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319"/>
        <w:gridCol w:w="3319"/>
      </w:tblGrid>
      <w:tr w:rsidR="00C95A91" w:rsidRPr="00932678" w14:paraId="308B2A8B" w14:textId="77777777" w:rsidTr="00FA11D4">
        <w:tc>
          <w:tcPr>
            <w:tcW w:w="1668" w:type="pct"/>
            <w:shd w:val="clear" w:color="auto" w:fill="E6E6E6"/>
          </w:tcPr>
          <w:p w14:paraId="50EDAC5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Įgyvendinimo forma</w:t>
            </w:r>
          </w:p>
        </w:tc>
        <w:tc>
          <w:tcPr>
            <w:tcW w:w="1666" w:type="pct"/>
            <w:shd w:val="clear" w:color="auto" w:fill="E6E6E6"/>
          </w:tcPr>
          <w:p w14:paraId="48F9C413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laikotarpis</w:t>
            </w:r>
          </w:p>
        </w:tc>
        <w:tc>
          <w:tcPr>
            <w:tcW w:w="1666" w:type="pct"/>
            <w:shd w:val="clear" w:color="auto" w:fill="E6E6E6"/>
          </w:tcPr>
          <w:p w14:paraId="30E3DC6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Vykdymo kalba (-os)</w:t>
            </w:r>
          </w:p>
        </w:tc>
      </w:tr>
      <w:tr w:rsidR="00FA11D4" w:rsidRPr="00932678" w14:paraId="09D009D1" w14:textId="77777777" w:rsidTr="00FA11D4">
        <w:tc>
          <w:tcPr>
            <w:tcW w:w="1668" w:type="pct"/>
          </w:tcPr>
          <w:p w14:paraId="65EBE924" w14:textId="77777777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Auditorinė</w:t>
            </w:r>
            <w:r w:rsidR="00E73E48">
              <w:rPr>
                <w:sz w:val="20"/>
                <w:szCs w:val="20"/>
                <w:lang w:val="lt-LT"/>
              </w:rPr>
              <w:t xml:space="preserve"> / virtuali</w:t>
            </w:r>
          </w:p>
        </w:tc>
        <w:tc>
          <w:tcPr>
            <w:tcW w:w="1666" w:type="pct"/>
          </w:tcPr>
          <w:p w14:paraId="265BF155" w14:textId="60FACC95" w:rsidR="00FA11D4" w:rsidRPr="00932678" w:rsidRDefault="00E73E48" w:rsidP="00D917E0">
            <w:pPr>
              <w:pStyle w:val="Heading3"/>
              <w:rPr>
                <w:i w:val="0"/>
                <w:lang w:val="lt-LT"/>
              </w:rPr>
            </w:pPr>
            <w:r>
              <w:rPr>
                <w:i w:val="0"/>
                <w:sz w:val="20"/>
                <w:lang w:val="lt-LT"/>
              </w:rPr>
              <w:t>Pavasaris</w:t>
            </w:r>
          </w:p>
        </w:tc>
        <w:tc>
          <w:tcPr>
            <w:tcW w:w="1666" w:type="pct"/>
          </w:tcPr>
          <w:p w14:paraId="304608E5" w14:textId="77777777" w:rsidR="00FA11D4" w:rsidRPr="00932678" w:rsidRDefault="00FA11D4" w:rsidP="00C95A91">
            <w:pPr>
              <w:jc w:val="both"/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lietuvių</w:t>
            </w:r>
          </w:p>
        </w:tc>
      </w:tr>
    </w:tbl>
    <w:p w14:paraId="0D155B7D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5001"/>
      </w:tblGrid>
      <w:tr w:rsidR="00C95A91" w:rsidRPr="00932678" w14:paraId="100951D2" w14:textId="77777777" w:rsidTr="00C95A91">
        <w:tc>
          <w:tcPr>
            <w:tcW w:w="5000" w:type="pct"/>
            <w:gridSpan w:val="2"/>
            <w:shd w:val="clear" w:color="auto" w:fill="E6E6E6"/>
          </w:tcPr>
          <w:p w14:paraId="0763859B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Reikalavimai studijuojančiajam</w:t>
            </w:r>
          </w:p>
        </w:tc>
      </w:tr>
      <w:tr w:rsidR="00C95A91" w:rsidRPr="00932678" w14:paraId="0B20D311" w14:textId="77777777" w:rsidTr="00C95A91">
        <w:tc>
          <w:tcPr>
            <w:tcW w:w="2490" w:type="pct"/>
          </w:tcPr>
          <w:p w14:paraId="509495D8" w14:textId="77777777" w:rsidR="00C95A91" w:rsidRPr="00932678" w:rsidRDefault="00C95A91" w:rsidP="00C2684E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Išankstiniai reikalavimai:</w:t>
            </w:r>
            <w:r w:rsidR="00FA11D4" w:rsidRPr="00932678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C2684E" w:rsidRPr="00C2684E">
              <w:rPr>
                <w:bCs/>
                <w:sz w:val="20"/>
                <w:szCs w:val="20"/>
                <w:lang w:val="lt-LT"/>
              </w:rPr>
              <w:t>Mikroekonomika, Makroekonomika, Buhalterinė apskaita</w:t>
            </w:r>
          </w:p>
          <w:p w14:paraId="6F454DEB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510" w:type="pct"/>
          </w:tcPr>
          <w:p w14:paraId="50CB1107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Gretutiniai reikalavimai (jei yra):</w:t>
            </w:r>
          </w:p>
          <w:p w14:paraId="19591FAC" w14:textId="77777777" w:rsidR="00C95A91" w:rsidRPr="00932678" w:rsidRDefault="00C95A91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054DF4E4" w14:textId="77777777" w:rsidR="00C95A91" w:rsidRPr="00932678" w:rsidRDefault="00C95A91" w:rsidP="00C95A91">
      <w:pPr>
        <w:jc w:val="both"/>
        <w:rPr>
          <w:b/>
          <w:bCs/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0"/>
        <w:gridCol w:w="2491"/>
        <w:gridCol w:w="2491"/>
      </w:tblGrid>
      <w:tr w:rsidR="00C95A91" w:rsidRPr="00932678" w14:paraId="6444C9D5" w14:textId="77777777" w:rsidTr="00C95A91">
        <w:tc>
          <w:tcPr>
            <w:tcW w:w="667" w:type="pct"/>
            <w:shd w:val="clear" w:color="auto" w:fill="E6E6E6"/>
          </w:tcPr>
          <w:p w14:paraId="1AB88DC5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apimtis kreditais</w:t>
            </w:r>
          </w:p>
        </w:tc>
        <w:tc>
          <w:tcPr>
            <w:tcW w:w="667" w:type="pct"/>
            <w:shd w:val="clear" w:color="auto" w:fill="E6E6E6"/>
          </w:tcPr>
          <w:p w14:paraId="35238839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studento darbo krūvis</w:t>
            </w:r>
          </w:p>
        </w:tc>
        <w:tc>
          <w:tcPr>
            <w:tcW w:w="667" w:type="pct"/>
            <w:shd w:val="clear" w:color="auto" w:fill="E6E6E6"/>
          </w:tcPr>
          <w:p w14:paraId="2F2DBB64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Kontaktinio darbo valandos</w:t>
            </w:r>
          </w:p>
        </w:tc>
        <w:tc>
          <w:tcPr>
            <w:tcW w:w="667" w:type="pct"/>
            <w:shd w:val="clear" w:color="auto" w:fill="E6E6E6"/>
          </w:tcPr>
          <w:p w14:paraId="087AA627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Savarankiško darbo valandos</w:t>
            </w:r>
          </w:p>
        </w:tc>
      </w:tr>
      <w:tr w:rsidR="00C95A91" w:rsidRPr="00932678" w14:paraId="67CB797F" w14:textId="77777777" w:rsidTr="00C95A91">
        <w:tc>
          <w:tcPr>
            <w:tcW w:w="667" w:type="pct"/>
          </w:tcPr>
          <w:p w14:paraId="3DFFDBE7" w14:textId="77777777" w:rsidR="00C95A91" w:rsidRPr="006D6106" w:rsidRDefault="00475FBF" w:rsidP="00C332D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5</w:t>
            </w:r>
          </w:p>
        </w:tc>
        <w:tc>
          <w:tcPr>
            <w:tcW w:w="667" w:type="pct"/>
          </w:tcPr>
          <w:p w14:paraId="1BA3F97F" w14:textId="77777777" w:rsidR="00C95A91" w:rsidRPr="006D6106" w:rsidRDefault="00FA11D4" w:rsidP="00C332D4">
            <w:pPr>
              <w:jc w:val="center"/>
              <w:rPr>
                <w:sz w:val="20"/>
                <w:szCs w:val="20"/>
                <w:lang w:val="lt-LT"/>
              </w:rPr>
            </w:pPr>
            <w:r w:rsidRPr="006D6106">
              <w:rPr>
                <w:sz w:val="20"/>
                <w:szCs w:val="20"/>
                <w:lang w:val="lt-LT"/>
              </w:rPr>
              <w:t>130</w:t>
            </w:r>
          </w:p>
        </w:tc>
        <w:tc>
          <w:tcPr>
            <w:tcW w:w="667" w:type="pct"/>
          </w:tcPr>
          <w:p w14:paraId="7CA74909" w14:textId="532645EA" w:rsidR="00C95A91" w:rsidRPr="006D6106" w:rsidRDefault="00F059BF" w:rsidP="00F059BF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7" w:type="pct"/>
          </w:tcPr>
          <w:p w14:paraId="38A9DE8C" w14:textId="151BE5BB" w:rsidR="00C95A91" w:rsidRPr="00932678" w:rsidRDefault="00F059BF" w:rsidP="00C332D4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80</w:t>
            </w:r>
          </w:p>
        </w:tc>
      </w:tr>
    </w:tbl>
    <w:p w14:paraId="0400F8C6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6"/>
        <w:gridCol w:w="2779"/>
        <w:gridCol w:w="2847"/>
      </w:tblGrid>
      <w:tr w:rsidR="00C95A91" w:rsidRPr="00932678" w14:paraId="25C675DB" w14:textId="77777777" w:rsidTr="001934AB">
        <w:tc>
          <w:tcPr>
            <w:tcW w:w="5000" w:type="pct"/>
            <w:gridSpan w:val="3"/>
            <w:shd w:val="clear" w:color="auto" w:fill="E6E6E6"/>
            <w:vAlign w:val="center"/>
          </w:tcPr>
          <w:p w14:paraId="34546C2B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tikslas: studijų programos ugdomos kompetencijos</w:t>
            </w:r>
          </w:p>
        </w:tc>
      </w:tr>
      <w:tr w:rsidR="00C95A91" w:rsidRPr="00932678" w14:paraId="351DD238" w14:textId="77777777" w:rsidTr="001934AB">
        <w:tc>
          <w:tcPr>
            <w:tcW w:w="5000" w:type="pct"/>
            <w:gridSpan w:val="3"/>
            <w:vAlign w:val="center"/>
          </w:tcPr>
          <w:p w14:paraId="49A409EE" w14:textId="77777777" w:rsidR="00C95A91" w:rsidRPr="00932678" w:rsidRDefault="00C2684E" w:rsidP="005852CD">
            <w:pPr>
              <w:rPr>
                <w:sz w:val="20"/>
                <w:szCs w:val="20"/>
                <w:lang w:val="lt-LT"/>
              </w:rPr>
            </w:pPr>
            <w:r w:rsidRPr="00C2684E">
              <w:rPr>
                <w:sz w:val="20"/>
                <w:szCs w:val="20"/>
                <w:lang w:val="lt-LT"/>
              </w:rPr>
              <w:t xml:space="preserve">Formuoti teorinius bei praktinius </w:t>
            </w:r>
            <w:r w:rsidR="0014772B">
              <w:rPr>
                <w:sz w:val="20"/>
                <w:szCs w:val="20"/>
                <w:lang w:val="lt-LT"/>
              </w:rPr>
              <w:t xml:space="preserve">įmonių </w:t>
            </w:r>
            <w:r w:rsidRPr="00C2684E">
              <w:rPr>
                <w:sz w:val="20"/>
                <w:szCs w:val="20"/>
                <w:lang w:val="lt-LT"/>
              </w:rPr>
              <w:t>finansų valdymo įgūdžius, kurie padėtų sėkmingai planuoti, organizuoti, analizuoti bei vertinti įmonės finansinę veiklą</w:t>
            </w:r>
            <w:r w:rsidR="005852CD">
              <w:rPr>
                <w:sz w:val="20"/>
                <w:szCs w:val="20"/>
                <w:lang w:val="lt-LT"/>
              </w:rPr>
              <w:t>.</w:t>
            </w:r>
          </w:p>
        </w:tc>
      </w:tr>
      <w:tr w:rsidR="00C95A91" w:rsidRPr="00932678" w14:paraId="1687BE8D" w14:textId="77777777" w:rsidTr="001934AB">
        <w:tc>
          <w:tcPr>
            <w:tcW w:w="2176" w:type="pct"/>
            <w:shd w:val="clear" w:color="auto" w:fill="E6E6E6"/>
          </w:tcPr>
          <w:p w14:paraId="5416714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Dalyko (modulio) studijų siekiniai</w:t>
            </w:r>
          </w:p>
        </w:tc>
        <w:tc>
          <w:tcPr>
            <w:tcW w:w="1395" w:type="pct"/>
            <w:shd w:val="clear" w:color="auto" w:fill="E6E6E6"/>
          </w:tcPr>
          <w:p w14:paraId="7C03AC5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Studijų metodai</w:t>
            </w:r>
          </w:p>
        </w:tc>
        <w:tc>
          <w:tcPr>
            <w:tcW w:w="1429" w:type="pct"/>
            <w:shd w:val="clear" w:color="auto" w:fill="E6E6E6"/>
          </w:tcPr>
          <w:p w14:paraId="33F69A3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metodai</w:t>
            </w:r>
          </w:p>
        </w:tc>
      </w:tr>
      <w:tr w:rsidR="001C481C" w:rsidRPr="008F7A82" w14:paraId="33E66282" w14:textId="77777777" w:rsidTr="001934AB">
        <w:tc>
          <w:tcPr>
            <w:tcW w:w="2176" w:type="pct"/>
          </w:tcPr>
          <w:p w14:paraId="70A5D706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Gebė</w:t>
            </w:r>
            <w:r w:rsidR="001C481C" w:rsidRPr="00564FE9">
              <w:rPr>
                <w:sz w:val="20"/>
                <w:szCs w:val="20"/>
                <w:lang w:val="lt-LT"/>
              </w:rPr>
              <w:t>s planuoti įmonės finansinę veiklą bei vertinti aplinką.</w:t>
            </w:r>
          </w:p>
        </w:tc>
        <w:tc>
          <w:tcPr>
            <w:tcW w:w="1395" w:type="pct"/>
          </w:tcPr>
          <w:p w14:paraId="2536FD0A" w14:textId="77777777" w:rsidR="001C481C" w:rsidRPr="00932678" w:rsidRDefault="001C481C" w:rsidP="008F7A8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Probleminis dėstymas, </w:t>
            </w:r>
            <w:r w:rsidR="008F7A82">
              <w:rPr>
                <w:bCs/>
                <w:sz w:val="20"/>
                <w:szCs w:val="20"/>
                <w:lang w:val="lt-LT"/>
              </w:rPr>
              <w:t>atvejo analizė.</w:t>
            </w:r>
          </w:p>
        </w:tc>
        <w:tc>
          <w:tcPr>
            <w:tcW w:w="1429" w:type="pct"/>
            <w:vMerge w:val="restart"/>
          </w:tcPr>
          <w:p w14:paraId="499625D9" w14:textId="77777777" w:rsidR="001C481C" w:rsidRPr="00932678" w:rsidRDefault="001C481C" w:rsidP="00193D43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Testas 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(</w:t>
            </w:r>
            <w:r w:rsidR="005B1639">
              <w:rPr>
                <w:bCs/>
                <w:sz w:val="20"/>
                <w:szCs w:val="20"/>
                <w:lang w:val="lt-LT"/>
              </w:rPr>
              <w:t>uždavinių sprendimas/</w:t>
            </w:r>
            <w:r w:rsidR="004B3290">
              <w:rPr>
                <w:bCs/>
                <w:sz w:val="20"/>
                <w:szCs w:val="20"/>
                <w:lang w:val="lt-LT"/>
              </w:rPr>
              <w:t xml:space="preserve">uždaro ir atviro tipo </w:t>
            </w:r>
            <w:r w:rsidR="005B1639">
              <w:rPr>
                <w:bCs/>
                <w:sz w:val="20"/>
                <w:szCs w:val="20"/>
                <w:lang w:val="lt-LT"/>
              </w:rPr>
              <w:t>klausimai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)</w:t>
            </w:r>
            <w:r w:rsidR="008F7A82">
              <w:rPr>
                <w:bCs/>
                <w:sz w:val="20"/>
                <w:szCs w:val="20"/>
                <w:lang w:val="lt-LT"/>
              </w:rPr>
              <w:t>, praktinių užduočių sprendimas.</w:t>
            </w:r>
          </w:p>
          <w:p w14:paraId="2036DF09" w14:textId="77777777" w:rsidR="001C481C" w:rsidRDefault="008F7A82" w:rsidP="00564FE9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Studento pasirinktos įmonės analizė.</w:t>
            </w:r>
          </w:p>
          <w:p w14:paraId="741710A4" w14:textId="77777777" w:rsidR="004B3290" w:rsidRPr="00932678" w:rsidRDefault="004B3290" w:rsidP="00564FE9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Verslo finansavimo plano parengimas ir pristatymas.</w:t>
            </w:r>
          </w:p>
        </w:tc>
      </w:tr>
      <w:tr w:rsidR="001C481C" w:rsidRPr="00932678" w14:paraId="647B901C" w14:textId="77777777" w:rsidTr="001934AB">
        <w:tc>
          <w:tcPr>
            <w:tcW w:w="2176" w:type="pct"/>
          </w:tcPr>
          <w:p w14:paraId="285DE3AE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Mokė</w:t>
            </w:r>
            <w:r w:rsidR="001C481C" w:rsidRPr="00564FE9">
              <w:rPr>
                <w:sz w:val="20"/>
                <w:szCs w:val="20"/>
                <w:lang w:val="lt-LT"/>
              </w:rPr>
              <w:t>s įvertinti įmonės finansinę būklę.</w:t>
            </w:r>
          </w:p>
        </w:tc>
        <w:tc>
          <w:tcPr>
            <w:tcW w:w="1395" w:type="pct"/>
          </w:tcPr>
          <w:p w14:paraId="34F44482" w14:textId="77777777" w:rsidR="001C481C" w:rsidRPr="00932678" w:rsidRDefault="001C481C" w:rsidP="008F7A82">
            <w:pPr>
              <w:tabs>
                <w:tab w:val="left" w:pos="851"/>
                <w:tab w:val="left" w:pos="907"/>
              </w:tabs>
              <w:rPr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</w:p>
        </w:tc>
        <w:tc>
          <w:tcPr>
            <w:tcW w:w="1429" w:type="pct"/>
            <w:vMerge/>
          </w:tcPr>
          <w:p w14:paraId="19F4EED8" w14:textId="77777777" w:rsidR="001C481C" w:rsidRPr="00932678" w:rsidRDefault="001C481C" w:rsidP="00C95A91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</w:p>
        </w:tc>
      </w:tr>
      <w:tr w:rsidR="001C481C" w:rsidRPr="00932678" w14:paraId="56A21C3B" w14:textId="77777777" w:rsidTr="001934AB">
        <w:tc>
          <w:tcPr>
            <w:tcW w:w="2176" w:type="pct"/>
          </w:tcPr>
          <w:p w14:paraId="7354727D" w14:textId="77777777" w:rsidR="001C481C" w:rsidRPr="00932678" w:rsidRDefault="005B1639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Gebė</w:t>
            </w:r>
            <w:r w:rsidR="001C481C" w:rsidRPr="00564FE9">
              <w:rPr>
                <w:sz w:val="20"/>
                <w:szCs w:val="20"/>
                <w:lang w:val="lt-LT"/>
              </w:rPr>
              <w:t>s apskaičiuoti bei prognozuoti įmonės pinigų srautus.</w:t>
            </w:r>
          </w:p>
        </w:tc>
        <w:tc>
          <w:tcPr>
            <w:tcW w:w="1395" w:type="pct"/>
          </w:tcPr>
          <w:p w14:paraId="09B909F8" w14:textId="77777777" w:rsidR="001C481C" w:rsidRPr="00932678" w:rsidRDefault="005852CD" w:rsidP="008F7A82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429" w:type="pct"/>
            <w:vMerge/>
          </w:tcPr>
          <w:p w14:paraId="1AC01995" w14:textId="77777777" w:rsidR="001C481C" w:rsidRPr="00932678" w:rsidRDefault="001C481C">
            <w:pPr>
              <w:rPr>
                <w:lang w:val="lt-LT"/>
              </w:rPr>
            </w:pPr>
          </w:p>
        </w:tc>
      </w:tr>
      <w:tr w:rsidR="00504125" w:rsidRPr="008F7A82" w14:paraId="520AC25A" w14:textId="77777777" w:rsidTr="001934AB">
        <w:tc>
          <w:tcPr>
            <w:tcW w:w="2176" w:type="pct"/>
          </w:tcPr>
          <w:p w14:paraId="2421D8A1" w14:textId="77777777" w:rsidR="00504125" w:rsidRPr="00932678" w:rsidRDefault="005B1639" w:rsidP="001C481C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Mokė</w:t>
            </w:r>
            <w:r w:rsidR="00504125" w:rsidRPr="00564FE9">
              <w:rPr>
                <w:sz w:val="20"/>
                <w:szCs w:val="20"/>
                <w:lang w:val="lt-LT"/>
              </w:rPr>
              <w:t xml:space="preserve">s įvertinti įmonės finansinių </w:t>
            </w:r>
            <w:r w:rsidR="00504125">
              <w:rPr>
                <w:sz w:val="20"/>
                <w:szCs w:val="20"/>
                <w:lang w:val="lt-LT"/>
              </w:rPr>
              <w:t>išteklių</w:t>
            </w:r>
            <w:r w:rsidR="00504125" w:rsidRPr="00564FE9">
              <w:rPr>
                <w:sz w:val="20"/>
                <w:szCs w:val="20"/>
                <w:lang w:val="lt-LT"/>
              </w:rPr>
              <w:t xml:space="preserve"> poreikį.</w:t>
            </w:r>
          </w:p>
        </w:tc>
        <w:tc>
          <w:tcPr>
            <w:tcW w:w="1395" w:type="pct"/>
          </w:tcPr>
          <w:p w14:paraId="4180601F" w14:textId="77777777" w:rsidR="00504125" w:rsidRPr="00932678" w:rsidRDefault="005852CD" w:rsidP="008F7A82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interpretavimas..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429" w:type="pct"/>
            <w:vMerge w:val="restart"/>
          </w:tcPr>
          <w:p w14:paraId="74F4519C" w14:textId="77777777" w:rsidR="008F7A82" w:rsidRPr="00932678" w:rsidRDefault="00504125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Testas 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(</w:t>
            </w:r>
            <w:r w:rsidR="004B3290">
              <w:rPr>
                <w:bCs/>
                <w:sz w:val="20"/>
                <w:szCs w:val="20"/>
                <w:lang w:val="lt-LT"/>
              </w:rPr>
              <w:t>uždavinių sprendimas/uždaro ir atviro tipo klausimai</w:t>
            </w:r>
            <w:r w:rsidR="005B1639" w:rsidRPr="00932678">
              <w:rPr>
                <w:bCs/>
                <w:sz w:val="20"/>
                <w:szCs w:val="20"/>
                <w:lang w:val="lt-LT"/>
              </w:rPr>
              <w:t>)</w:t>
            </w:r>
            <w:r w:rsidR="004B3290">
              <w:rPr>
                <w:bCs/>
                <w:sz w:val="20"/>
                <w:szCs w:val="20"/>
                <w:lang w:val="lt-LT"/>
              </w:rPr>
              <w:t xml:space="preserve"> </w:t>
            </w:r>
            <w:r w:rsidR="008F7A82">
              <w:rPr>
                <w:bCs/>
                <w:sz w:val="20"/>
                <w:szCs w:val="20"/>
                <w:lang w:val="lt-LT"/>
              </w:rPr>
              <w:t>praktinių užduočių sprendimas.</w:t>
            </w:r>
          </w:p>
          <w:p w14:paraId="5BEBD165" w14:textId="77777777" w:rsidR="00504125" w:rsidRDefault="008F7A82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Studento pasirinktos įmonės analizė.</w:t>
            </w:r>
          </w:p>
          <w:p w14:paraId="00CCF61F" w14:textId="77777777" w:rsidR="004B3290" w:rsidRPr="008F7A82" w:rsidRDefault="004B3290" w:rsidP="008F7A82">
            <w:pPr>
              <w:tabs>
                <w:tab w:val="left" w:pos="851"/>
                <w:tab w:val="left" w:pos="907"/>
              </w:tabs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>Pranešimas (S</w:t>
            </w:r>
            <w:r w:rsidRPr="00932678">
              <w:rPr>
                <w:sz w:val="20"/>
                <w:szCs w:val="20"/>
                <w:lang w:val="lt-LT"/>
              </w:rPr>
              <w:t>tudento pasirinktos analizei įmonės</w:t>
            </w:r>
            <w:r>
              <w:rPr>
                <w:sz w:val="20"/>
                <w:szCs w:val="20"/>
                <w:lang w:val="lt-LT"/>
              </w:rPr>
              <w:t xml:space="preserve"> rezultatų</w:t>
            </w:r>
            <w:r w:rsidRPr="00932678">
              <w:rPr>
                <w:sz w:val="20"/>
                <w:szCs w:val="20"/>
                <w:lang w:val="lt-LT"/>
              </w:rPr>
              <w:t xml:space="preserve"> pristatymas)</w:t>
            </w:r>
            <w:r>
              <w:rPr>
                <w:sz w:val="20"/>
                <w:szCs w:val="20"/>
                <w:lang w:val="lt-LT"/>
              </w:rPr>
              <w:t>.</w:t>
            </w:r>
          </w:p>
        </w:tc>
      </w:tr>
      <w:tr w:rsidR="00504125" w:rsidRPr="00932678" w14:paraId="4431508B" w14:textId="77777777" w:rsidTr="001934AB">
        <w:tc>
          <w:tcPr>
            <w:tcW w:w="2176" w:type="pct"/>
          </w:tcPr>
          <w:p w14:paraId="01CECE4B" w14:textId="77777777" w:rsidR="00504125" w:rsidRPr="00932678" w:rsidRDefault="004B3290" w:rsidP="00C95A91">
            <w:pPr>
              <w:tabs>
                <w:tab w:val="left" w:pos="-2988"/>
              </w:tabs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Gebė</w:t>
            </w:r>
            <w:r w:rsidR="00504125" w:rsidRPr="00564FE9">
              <w:rPr>
                <w:sz w:val="20"/>
                <w:szCs w:val="20"/>
                <w:lang w:val="lt-LT"/>
              </w:rPr>
              <w:t>s nustatyti laiko vertės poveikį įmonės pinigų srautams</w:t>
            </w:r>
            <w:r>
              <w:rPr>
                <w:sz w:val="20"/>
                <w:szCs w:val="20"/>
                <w:lang w:val="lt-LT"/>
              </w:rPr>
              <w:t>, vertinti ir parinkti kapitalo pritraukimo įmonės veiklos finansavimui priemones</w:t>
            </w:r>
          </w:p>
        </w:tc>
        <w:tc>
          <w:tcPr>
            <w:tcW w:w="1395" w:type="pct"/>
          </w:tcPr>
          <w:p w14:paraId="75CCB8C8" w14:textId="77777777" w:rsidR="00504125" w:rsidRPr="00932678" w:rsidRDefault="005852CD" w:rsidP="008F7A82">
            <w:pPr>
              <w:rPr>
                <w:lang w:val="lt-LT"/>
              </w:rPr>
            </w:pPr>
            <w:r w:rsidRPr="005852CD">
              <w:rPr>
                <w:bCs/>
                <w:sz w:val="20"/>
                <w:szCs w:val="20"/>
                <w:lang w:val="lt-LT"/>
              </w:rPr>
              <w:t>Probleminis dėstymas, praktinių užduočių sprendimas</w:t>
            </w:r>
            <w:r w:rsidR="008F7A82">
              <w:rPr>
                <w:bCs/>
                <w:sz w:val="20"/>
                <w:szCs w:val="20"/>
                <w:lang w:val="lt-LT"/>
              </w:rPr>
              <w:t>, duomenų analizė ir gautų rezultatų interpretavimas.</w:t>
            </w:r>
            <w:r w:rsidRPr="005852CD">
              <w:rPr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429" w:type="pct"/>
            <w:vMerge/>
          </w:tcPr>
          <w:p w14:paraId="49D9D0F0" w14:textId="77777777" w:rsidR="00504125" w:rsidRPr="00932678" w:rsidRDefault="00504125" w:rsidP="004C3B7C">
            <w:pPr>
              <w:rPr>
                <w:lang w:val="lt-LT"/>
              </w:rPr>
            </w:pPr>
          </w:p>
        </w:tc>
      </w:tr>
    </w:tbl>
    <w:p w14:paraId="32EBB7AB" w14:textId="77777777" w:rsidR="00C95A91" w:rsidRPr="00932678" w:rsidRDefault="00C95A91" w:rsidP="00C95A91">
      <w:pPr>
        <w:jc w:val="both"/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8"/>
        <w:gridCol w:w="433"/>
        <w:gridCol w:w="433"/>
        <w:gridCol w:w="432"/>
        <w:gridCol w:w="432"/>
        <w:gridCol w:w="432"/>
        <w:gridCol w:w="432"/>
        <w:gridCol w:w="436"/>
        <w:gridCol w:w="530"/>
        <w:gridCol w:w="1994"/>
      </w:tblGrid>
      <w:tr w:rsidR="00C95A91" w:rsidRPr="00932678" w14:paraId="44346D11" w14:textId="77777777" w:rsidTr="00922C73">
        <w:trPr>
          <w:cantSplit/>
        </w:trPr>
        <w:tc>
          <w:tcPr>
            <w:tcW w:w="2212" w:type="pct"/>
            <w:vMerge w:val="restart"/>
            <w:shd w:val="clear" w:color="auto" w:fill="E6E6E6"/>
            <w:vAlign w:val="center"/>
          </w:tcPr>
          <w:p w14:paraId="17F1E66D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Temos</w:t>
            </w:r>
          </w:p>
        </w:tc>
        <w:tc>
          <w:tcPr>
            <w:tcW w:w="1521" w:type="pct"/>
            <w:gridSpan w:val="7"/>
            <w:shd w:val="clear" w:color="auto" w:fill="E6E6E6"/>
            <w:vAlign w:val="center"/>
          </w:tcPr>
          <w:p w14:paraId="3621AC21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Kontaktinio darbo valandos </w:t>
            </w:r>
          </w:p>
        </w:tc>
        <w:tc>
          <w:tcPr>
            <w:tcW w:w="1267" w:type="pct"/>
            <w:gridSpan w:val="2"/>
            <w:shd w:val="clear" w:color="auto" w:fill="E6E6E6"/>
            <w:vAlign w:val="center"/>
          </w:tcPr>
          <w:p w14:paraId="44D5413C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Savarankiškų studijų laikas ir užduotys</w:t>
            </w:r>
          </w:p>
        </w:tc>
      </w:tr>
      <w:tr w:rsidR="00C95A91" w:rsidRPr="00932678" w14:paraId="1705EFAA" w14:textId="77777777" w:rsidTr="00922C73">
        <w:trPr>
          <w:cantSplit/>
          <w:trHeight w:val="1686"/>
        </w:trPr>
        <w:tc>
          <w:tcPr>
            <w:tcW w:w="2212" w:type="pct"/>
            <w:vMerge/>
            <w:vAlign w:val="center"/>
          </w:tcPr>
          <w:p w14:paraId="2A490FF3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  <w:textDirection w:val="btLr"/>
            <w:vAlign w:val="center"/>
          </w:tcPr>
          <w:p w14:paraId="4FF5B0E6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Paskaitos</w:t>
            </w:r>
          </w:p>
        </w:tc>
        <w:tc>
          <w:tcPr>
            <w:tcW w:w="217" w:type="pct"/>
            <w:textDirection w:val="btLr"/>
            <w:vAlign w:val="center"/>
          </w:tcPr>
          <w:p w14:paraId="1F90364E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Konsultacijos</w:t>
            </w:r>
          </w:p>
        </w:tc>
        <w:tc>
          <w:tcPr>
            <w:tcW w:w="217" w:type="pct"/>
            <w:textDirection w:val="btLr"/>
            <w:vAlign w:val="center"/>
          </w:tcPr>
          <w:p w14:paraId="7A802480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Seminarai </w:t>
            </w:r>
          </w:p>
        </w:tc>
        <w:tc>
          <w:tcPr>
            <w:tcW w:w="217" w:type="pct"/>
            <w:textDirection w:val="btLr"/>
            <w:vAlign w:val="center"/>
          </w:tcPr>
          <w:p w14:paraId="21053E5C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 xml:space="preserve">Pratybos </w:t>
            </w:r>
          </w:p>
        </w:tc>
        <w:tc>
          <w:tcPr>
            <w:tcW w:w="217" w:type="pct"/>
            <w:textDirection w:val="btLr"/>
            <w:vAlign w:val="center"/>
          </w:tcPr>
          <w:p w14:paraId="61360CA3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Laboratoriniai darbai</w:t>
            </w:r>
          </w:p>
        </w:tc>
        <w:tc>
          <w:tcPr>
            <w:tcW w:w="217" w:type="pct"/>
            <w:textDirection w:val="btLr"/>
            <w:vAlign w:val="center"/>
          </w:tcPr>
          <w:p w14:paraId="718FB269" w14:textId="77777777" w:rsidR="00C95A91" w:rsidRPr="00932678" w:rsidRDefault="00C95A91" w:rsidP="00C95A91">
            <w:pPr>
              <w:rPr>
                <w:sz w:val="20"/>
                <w:szCs w:val="20"/>
                <w:lang w:val="lt-LT"/>
              </w:rPr>
            </w:pPr>
            <w:r w:rsidRPr="00932678">
              <w:rPr>
                <w:sz w:val="20"/>
                <w:szCs w:val="20"/>
                <w:lang w:val="lt-LT"/>
              </w:rPr>
              <w:t>Praktika</w:t>
            </w:r>
          </w:p>
        </w:tc>
        <w:tc>
          <w:tcPr>
            <w:tcW w:w="219" w:type="pct"/>
            <w:textDirection w:val="btLr"/>
            <w:vAlign w:val="center"/>
          </w:tcPr>
          <w:p w14:paraId="30BC673F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Visas kontaktinis darbas</w:t>
            </w:r>
          </w:p>
        </w:tc>
        <w:tc>
          <w:tcPr>
            <w:tcW w:w="266" w:type="pct"/>
            <w:textDirection w:val="btLr"/>
            <w:vAlign w:val="center"/>
          </w:tcPr>
          <w:p w14:paraId="46D1B487" w14:textId="77777777" w:rsidR="00C95A91" w:rsidRPr="00932678" w:rsidRDefault="00C95A91" w:rsidP="00C95A91">
            <w:pPr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Savarankiškas darbas</w:t>
            </w:r>
          </w:p>
        </w:tc>
        <w:tc>
          <w:tcPr>
            <w:tcW w:w="1001" w:type="pct"/>
            <w:vAlign w:val="center"/>
          </w:tcPr>
          <w:p w14:paraId="7607744F" w14:textId="77777777" w:rsidR="00C95A91" w:rsidRPr="00932678" w:rsidRDefault="00C95A91" w:rsidP="00C95A91">
            <w:pPr>
              <w:jc w:val="center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Užduotys</w:t>
            </w:r>
          </w:p>
        </w:tc>
      </w:tr>
      <w:tr w:rsidR="00504125" w:rsidRPr="00932678" w14:paraId="7D2331E3" w14:textId="77777777" w:rsidTr="00922C73">
        <w:tc>
          <w:tcPr>
            <w:tcW w:w="2212" w:type="pct"/>
          </w:tcPr>
          <w:p w14:paraId="59C81510" w14:textId="77777777" w:rsidR="00504125" w:rsidRPr="00504125" w:rsidRDefault="00504125" w:rsidP="008F562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 xml:space="preserve">1. Įvadas į </w:t>
            </w:r>
            <w:r w:rsidR="008F562C">
              <w:rPr>
                <w:iCs/>
                <w:sz w:val="20"/>
                <w:lang w:val="lt-LT"/>
              </w:rPr>
              <w:t>įmonių f</w:t>
            </w:r>
            <w:r w:rsidRPr="00504125">
              <w:rPr>
                <w:iCs/>
                <w:sz w:val="20"/>
                <w:lang w:val="lt-LT"/>
              </w:rPr>
              <w:t>inansų valdymą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BDCEB84" w14:textId="77777777" w:rsidR="00504125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1544059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D973537" w14:textId="77777777" w:rsidR="00504125" w:rsidRPr="00932678" w:rsidRDefault="0004710B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</w:t>
            </w:r>
          </w:p>
        </w:tc>
        <w:tc>
          <w:tcPr>
            <w:tcW w:w="217" w:type="pct"/>
          </w:tcPr>
          <w:p w14:paraId="5CE16422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DCB4E95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B9288FE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F9E2A1B" w14:textId="77777777" w:rsidR="00504125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</w:t>
            </w:r>
          </w:p>
        </w:tc>
        <w:tc>
          <w:tcPr>
            <w:tcW w:w="266" w:type="pct"/>
          </w:tcPr>
          <w:p w14:paraId="41C1F944" w14:textId="77777777" w:rsidR="00504125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1001" w:type="pct"/>
          </w:tcPr>
          <w:p w14:paraId="49848D07" w14:textId="77777777" w:rsidR="00504125" w:rsidRPr="00932678" w:rsidRDefault="008F562C" w:rsidP="008F562C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sprendimas. Pasirinktos įmonės analizė.</w:t>
            </w:r>
          </w:p>
        </w:tc>
      </w:tr>
      <w:tr w:rsidR="00504125" w:rsidRPr="00932678" w14:paraId="1AB3845C" w14:textId="77777777" w:rsidTr="00922C73">
        <w:tc>
          <w:tcPr>
            <w:tcW w:w="2212" w:type="pct"/>
          </w:tcPr>
          <w:p w14:paraId="4A3DC454" w14:textId="77777777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2. Finansinės ataskaitos ir pinigų srautai</w:t>
            </w:r>
            <w:r w:rsidR="008F7A82">
              <w:rPr>
                <w:iCs/>
                <w:sz w:val="20"/>
                <w:lang w:val="lt-LT"/>
              </w:rPr>
              <w:t>. Grynojo apyvartinio kapitalo valdymas.</w:t>
            </w:r>
          </w:p>
        </w:tc>
        <w:tc>
          <w:tcPr>
            <w:tcW w:w="217" w:type="pct"/>
          </w:tcPr>
          <w:p w14:paraId="3EA1B5E3" w14:textId="77777777" w:rsidR="00504125" w:rsidRPr="00932678" w:rsidRDefault="00620B84" w:rsidP="00B84EA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5CCBAA7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C5791BE" w14:textId="77777777" w:rsidR="00504125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3</w:t>
            </w:r>
          </w:p>
        </w:tc>
        <w:tc>
          <w:tcPr>
            <w:tcW w:w="217" w:type="pct"/>
          </w:tcPr>
          <w:p w14:paraId="167ED8D4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B50F65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0C07195D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764A947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9</w:t>
            </w:r>
          </w:p>
        </w:tc>
        <w:tc>
          <w:tcPr>
            <w:tcW w:w="266" w:type="pct"/>
          </w:tcPr>
          <w:p w14:paraId="3BBECDE1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1001" w:type="pct"/>
          </w:tcPr>
          <w:p w14:paraId="21ECF659" w14:textId="77777777" w:rsidR="00504125" w:rsidRPr="00932678" w:rsidRDefault="008F562C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sprendimas, rezultatų interpretavimas. Pasirinktos įmonės analizė.</w:t>
            </w:r>
            <w:r w:rsidR="00620B84">
              <w:rPr>
                <w:sz w:val="20"/>
                <w:szCs w:val="20"/>
                <w:lang w:val="lt-LT"/>
              </w:rPr>
              <w:t xml:space="preserve"> Verslo finansavimo plano parengimas</w:t>
            </w:r>
          </w:p>
        </w:tc>
      </w:tr>
      <w:tr w:rsidR="00504125" w:rsidRPr="00932678" w14:paraId="040952BF" w14:textId="77777777" w:rsidTr="00922C73">
        <w:tc>
          <w:tcPr>
            <w:tcW w:w="2212" w:type="pct"/>
          </w:tcPr>
          <w:p w14:paraId="73E97098" w14:textId="77777777" w:rsidR="00504125" w:rsidRPr="00504125" w:rsidRDefault="00504125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3.</w:t>
            </w:r>
            <w:r w:rsidRPr="00504125">
              <w:rPr>
                <w:sz w:val="20"/>
              </w:rPr>
              <w:t xml:space="preserve"> </w:t>
            </w:r>
            <w:r w:rsidRPr="00504125">
              <w:rPr>
                <w:iCs/>
                <w:sz w:val="20"/>
                <w:lang w:val="lt-LT"/>
              </w:rPr>
              <w:t>Finansinių ataskaitų nagrinėjimas</w:t>
            </w:r>
            <w:r w:rsidR="008F562C">
              <w:rPr>
                <w:iCs/>
                <w:sz w:val="20"/>
                <w:lang w:val="lt-LT"/>
              </w:rPr>
              <w:t xml:space="preserve"> ir analizė.</w:t>
            </w:r>
          </w:p>
        </w:tc>
        <w:tc>
          <w:tcPr>
            <w:tcW w:w="217" w:type="pct"/>
          </w:tcPr>
          <w:p w14:paraId="5D9179BE" w14:textId="77777777" w:rsidR="00504125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30F8580C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2569F06" w14:textId="77777777" w:rsidR="00504125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101F7AC8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2B5F6B7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9C69CD4" w14:textId="77777777" w:rsidR="00504125" w:rsidRPr="00932678" w:rsidRDefault="00504125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137B3C66" w14:textId="77777777" w:rsidR="00504125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10</w:t>
            </w:r>
          </w:p>
        </w:tc>
        <w:tc>
          <w:tcPr>
            <w:tcW w:w="266" w:type="pct"/>
          </w:tcPr>
          <w:p w14:paraId="79C8BE30" w14:textId="77777777" w:rsidR="00504125" w:rsidRPr="00932678" w:rsidRDefault="00383955" w:rsidP="00336750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1001" w:type="pct"/>
          </w:tcPr>
          <w:p w14:paraId="25352CED" w14:textId="77777777" w:rsidR="00504125" w:rsidRPr="00932678" w:rsidRDefault="008F562C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sprendimas, rezultatų interpretavimas. Pasirinktos įmonės analizė.</w:t>
            </w:r>
            <w:r w:rsidR="00620B84">
              <w:rPr>
                <w:sz w:val="20"/>
                <w:szCs w:val="20"/>
                <w:lang w:val="lt-LT"/>
              </w:rPr>
              <w:t xml:space="preserve"> Verslo finansavimo plano parengimas</w:t>
            </w:r>
          </w:p>
        </w:tc>
      </w:tr>
      <w:tr w:rsidR="006E200E" w:rsidRPr="00932678" w14:paraId="22555AA8" w14:textId="77777777" w:rsidTr="00922C73">
        <w:tc>
          <w:tcPr>
            <w:tcW w:w="2212" w:type="pct"/>
          </w:tcPr>
          <w:p w14:paraId="74B82A46" w14:textId="77777777" w:rsidR="006E200E" w:rsidRPr="00504125" w:rsidRDefault="006E200E" w:rsidP="008F562C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4. Ilgalaikis finansinis planavimas ir augimas</w:t>
            </w:r>
            <w:r w:rsidR="008F7A82">
              <w:rPr>
                <w:iCs/>
                <w:sz w:val="20"/>
                <w:lang w:val="lt-LT"/>
              </w:rPr>
              <w:t xml:space="preserve">. </w:t>
            </w:r>
          </w:p>
        </w:tc>
        <w:tc>
          <w:tcPr>
            <w:tcW w:w="217" w:type="pct"/>
          </w:tcPr>
          <w:p w14:paraId="583AA4CE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5CD169E5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8D86815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11DCB1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F04120E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A359CD8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5CEEAC0" w14:textId="77777777" w:rsidR="006E200E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7E10B13F" w14:textId="77777777" w:rsidR="006E200E" w:rsidRPr="00932678" w:rsidRDefault="00620B84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</w:p>
        </w:tc>
        <w:tc>
          <w:tcPr>
            <w:tcW w:w="1001" w:type="pct"/>
          </w:tcPr>
          <w:p w14:paraId="616CB47F" w14:textId="77777777" w:rsidR="006E200E" w:rsidRPr="00932678" w:rsidRDefault="008F562C" w:rsidP="002A3D44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sprendimas. Pasirinktos įmonės analizė</w:t>
            </w:r>
            <w:r w:rsidR="002A3D44">
              <w:rPr>
                <w:sz w:val="20"/>
                <w:szCs w:val="20"/>
                <w:lang w:val="lt-LT"/>
              </w:rPr>
              <w:t>.</w:t>
            </w:r>
          </w:p>
        </w:tc>
      </w:tr>
      <w:tr w:rsidR="006E200E" w:rsidRPr="00932678" w14:paraId="469AF3F1" w14:textId="77777777" w:rsidTr="00922C73">
        <w:tc>
          <w:tcPr>
            <w:tcW w:w="2212" w:type="pct"/>
          </w:tcPr>
          <w:p w14:paraId="3F83B5CC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5. Ateities pinigų srautų vertinimas: Pinigų laiko vertė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3AE239FD" w14:textId="77777777" w:rsidR="006E200E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13D76173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48C237A4" w14:textId="77777777" w:rsidR="006E200E" w:rsidRPr="00932678" w:rsidRDefault="00383955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DDD77A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443284B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F6D7FB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56C876DA" w14:textId="77777777" w:rsidR="006E200E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63846308" w14:textId="77777777" w:rsidR="006E200E" w:rsidRPr="00932678" w:rsidRDefault="00383955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12</w:t>
            </w:r>
          </w:p>
        </w:tc>
        <w:tc>
          <w:tcPr>
            <w:tcW w:w="1001" w:type="pct"/>
          </w:tcPr>
          <w:p w14:paraId="68D821F0" w14:textId="77777777" w:rsidR="006E200E" w:rsidRPr="00932678" w:rsidRDefault="002A3D44" w:rsidP="006E200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sprendimas.</w:t>
            </w:r>
          </w:p>
        </w:tc>
      </w:tr>
      <w:tr w:rsidR="006E200E" w:rsidRPr="00932678" w14:paraId="1D13E9E7" w14:textId="77777777" w:rsidTr="00922C73">
        <w:tc>
          <w:tcPr>
            <w:tcW w:w="2212" w:type="pct"/>
          </w:tcPr>
          <w:p w14:paraId="418D32C7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6. Diskontuotų pinigų srautų vertinimas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0E1C80B" w14:textId="13D041BA" w:rsidR="006E200E" w:rsidRPr="00932678" w:rsidRDefault="001B74B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217" w:type="pct"/>
          </w:tcPr>
          <w:p w14:paraId="50C44056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3E50421" w14:textId="77777777" w:rsidR="006E200E" w:rsidRPr="00932678" w:rsidRDefault="006D6106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53DC1425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3CFDA516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69B30811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14497488" w14:textId="77777777" w:rsidR="006E200E" w:rsidRPr="00932678" w:rsidRDefault="00383955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61083EA6" w14:textId="77777777" w:rsidR="006E200E" w:rsidRPr="00932678" w:rsidRDefault="006D6106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383955"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1001" w:type="pct"/>
          </w:tcPr>
          <w:p w14:paraId="14585DD1" w14:textId="77777777" w:rsidR="006E200E" w:rsidRPr="00932678" w:rsidRDefault="002A3D44" w:rsidP="006E200E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sprendimas.</w:t>
            </w:r>
          </w:p>
        </w:tc>
      </w:tr>
      <w:tr w:rsidR="006E200E" w:rsidRPr="00932678" w14:paraId="666A7394" w14:textId="77777777" w:rsidTr="00922C73">
        <w:tc>
          <w:tcPr>
            <w:tcW w:w="2212" w:type="pct"/>
          </w:tcPr>
          <w:p w14:paraId="200107A1" w14:textId="77777777" w:rsidR="006E200E" w:rsidRPr="00504125" w:rsidRDefault="006E200E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 w:rsidRPr="00504125">
              <w:rPr>
                <w:iCs/>
                <w:sz w:val="20"/>
                <w:lang w:val="lt-LT"/>
              </w:rPr>
              <w:t>7. Palūkanų normos ir obligacijų vertinimas</w:t>
            </w:r>
            <w:r w:rsidR="008F562C">
              <w:rPr>
                <w:iCs/>
                <w:sz w:val="20"/>
                <w:lang w:val="lt-LT"/>
              </w:rPr>
              <w:t>.</w:t>
            </w:r>
          </w:p>
        </w:tc>
        <w:tc>
          <w:tcPr>
            <w:tcW w:w="217" w:type="pct"/>
          </w:tcPr>
          <w:p w14:paraId="628E749E" w14:textId="77777777" w:rsidR="006E200E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4</w:t>
            </w:r>
          </w:p>
        </w:tc>
        <w:tc>
          <w:tcPr>
            <w:tcW w:w="217" w:type="pct"/>
          </w:tcPr>
          <w:p w14:paraId="0E1CB608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E800235" w14:textId="77777777" w:rsidR="006E200E" w:rsidRPr="00932678" w:rsidRDefault="00620B84" w:rsidP="00C95A91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0FE19907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5CB85910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73DAB82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03E954E6" w14:textId="77777777" w:rsidR="006E200E" w:rsidRPr="00932678" w:rsidRDefault="00620B8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266" w:type="pct"/>
          </w:tcPr>
          <w:p w14:paraId="296AB7A6" w14:textId="77777777" w:rsidR="006E200E" w:rsidRPr="00932678" w:rsidRDefault="00383955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</w:t>
            </w:r>
            <w:r w:rsidR="00620B84">
              <w:rPr>
                <w:b/>
                <w:bCs/>
                <w:sz w:val="20"/>
                <w:szCs w:val="20"/>
                <w:lang w:val="lt-LT"/>
              </w:rPr>
              <w:t>6</w:t>
            </w:r>
          </w:p>
        </w:tc>
        <w:tc>
          <w:tcPr>
            <w:tcW w:w="1001" w:type="pct"/>
          </w:tcPr>
          <w:p w14:paraId="7E1428B4" w14:textId="77777777" w:rsidR="006E200E" w:rsidRPr="00932678" w:rsidRDefault="002A3D44" w:rsidP="005852CD">
            <w:pPr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Praktinių užduočių sprendimas.</w:t>
            </w:r>
          </w:p>
        </w:tc>
      </w:tr>
      <w:tr w:rsidR="00E73E48" w:rsidRPr="00932678" w14:paraId="1B9146CE" w14:textId="77777777" w:rsidTr="00922C73">
        <w:tc>
          <w:tcPr>
            <w:tcW w:w="2212" w:type="pct"/>
          </w:tcPr>
          <w:p w14:paraId="1CE0EE14" w14:textId="77777777" w:rsidR="00E73E48" w:rsidRPr="00504125" w:rsidRDefault="00E73E48" w:rsidP="00B605BE">
            <w:pPr>
              <w:pStyle w:val="Footer"/>
              <w:tabs>
                <w:tab w:val="clear" w:pos="4320"/>
                <w:tab w:val="clear" w:pos="8640"/>
              </w:tabs>
              <w:rPr>
                <w:iCs/>
                <w:sz w:val="20"/>
                <w:lang w:val="lt-LT"/>
              </w:rPr>
            </w:pPr>
            <w:r>
              <w:rPr>
                <w:iCs/>
                <w:sz w:val="20"/>
                <w:lang w:val="lt-LT"/>
              </w:rPr>
              <w:t>Pasiruošimas tarpiniam ir galutiniam atsiskaitymams.</w:t>
            </w:r>
          </w:p>
        </w:tc>
        <w:tc>
          <w:tcPr>
            <w:tcW w:w="217" w:type="pct"/>
          </w:tcPr>
          <w:p w14:paraId="7C1A2BA9" w14:textId="77777777" w:rsidR="00E73E4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1309EDA8" w14:textId="77777777" w:rsidR="00E73E48" w:rsidRPr="00171BE5" w:rsidRDefault="00E73E48" w:rsidP="00C95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14:paraId="7EEEF1DC" w14:textId="77777777" w:rsidR="00E73E4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FC18F17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2F9B3D19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183B674" w14:textId="77777777" w:rsidR="00E73E48" w:rsidRPr="00932678" w:rsidRDefault="00E73E48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64FB8031" w14:textId="77777777" w:rsidR="00E73E48" w:rsidRDefault="00E73E48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66" w:type="pct"/>
          </w:tcPr>
          <w:p w14:paraId="1F71C1FA" w14:textId="77777777" w:rsidR="00E73E48" w:rsidRDefault="00E73E48" w:rsidP="00383955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1001" w:type="pct"/>
          </w:tcPr>
          <w:p w14:paraId="6A2B560E" w14:textId="77777777" w:rsidR="00E73E48" w:rsidRDefault="00E73E48" w:rsidP="005852CD">
            <w:pPr>
              <w:rPr>
                <w:sz w:val="20"/>
                <w:szCs w:val="20"/>
                <w:lang w:val="lt-LT"/>
              </w:rPr>
            </w:pPr>
          </w:p>
        </w:tc>
      </w:tr>
      <w:tr w:rsidR="006E200E" w:rsidRPr="00932678" w14:paraId="453E2407" w14:textId="77777777" w:rsidTr="00922C73">
        <w:tc>
          <w:tcPr>
            <w:tcW w:w="2212" w:type="pct"/>
          </w:tcPr>
          <w:p w14:paraId="2F562002" w14:textId="77777777" w:rsidR="006E200E" w:rsidRPr="00932678" w:rsidRDefault="006E200E" w:rsidP="00843576">
            <w:pPr>
              <w:jc w:val="right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Iš viso</w:t>
            </w:r>
          </w:p>
        </w:tc>
        <w:tc>
          <w:tcPr>
            <w:tcW w:w="217" w:type="pct"/>
          </w:tcPr>
          <w:p w14:paraId="1616B808" w14:textId="4AC23DAE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3</w:t>
            </w:r>
            <w:r w:rsidR="001B74B4"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009ED371" w14:textId="77777777" w:rsidR="006E200E" w:rsidRPr="00932678" w:rsidRDefault="00E73E48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217" w:type="pct"/>
          </w:tcPr>
          <w:p w14:paraId="682242EE" w14:textId="77777777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16</w:t>
            </w:r>
          </w:p>
        </w:tc>
        <w:tc>
          <w:tcPr>
            <w:tcW w:w="217" w:type="pct"/>
          </w:tcPr>
          <w:p w14:paraId="056E9D1A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F8D97F4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7" w:type="pct"/>
          </w:tcPr>
          <w:p w14:paraId="760B5D9B" w14:textId="77777777" w:rsidR="006E200E" w:rsidRPr="00932678" w:rsidRDefault="006E200E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19" w:type="pct"/>
          </w:tcPr>
          <w:p w14:paraId="2D12E7CA" w14:textId="1A75C846" w:rsidR="006E200E" w:rsidRPr="00932678" w:rsidRDefault="001B74B4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50</w:t>
            </w:r>
          </w:p>
        </w:tc>
        <w:tc>
          <w:tcPr>
            <w:tcW w:w="266" w:type="pct"/>
          </w:tcPr>
          <w:p w14:paraId="4952FA30" w14:textId="57C6E37A" w:rsidR="006E200E" w:rsidRPr="00932678" w:rsidRDefault="006D6106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>
              <w:rPr>
                <w:b/>
                <w:bCs/>
                <w:sz w:val="20"/>
                <w:szCs w:val="20"/>
                <w:lang w:val="lt-LT"/>
              </w:rPr>
              <w:t>8</w:t>
            </w:r>
            <w:r w:rsidR="001B74B4">
              <w:rPr>
                <w:b/>
                <w:bCs/>
                <w:sz w:val="20"/>
                <w:szCs w:val="20"/>
                <w:lang w:val="lt-LT"/>
              </w:rPr>
              <w:t>0</w:t>
            </w:r>
          </w:p>
        </w:tc>
        <w:tc>
          <w:tcPr>
            <w:tcW w:w="1001" w:type="pct"/>
          </w:tcPr>
          <w:p w14:paraId="0F54DA0F" w14:textId="77777777" w:rsidR="006E200E" w:rsidRPr="00932678" w:rsidRDefault="006E200E" w:rsidP="00C95A91">
            <w:pPr>
              <w:jc w:val="both"/>
              <w:rPr>
                <w:sz w:val="20"/>
                <w:szCs w:val="20"/>
                <w:lang w:val="lt-LT"/>
              </w:rPr>
            </w:pPr>
          </w:p>
        </w:tc>
      </w:tr>
    </w:tbl>
    <w:p w14:paraId="7BF8EB51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777"/>
        <w:gridCol w:w="1419"/>
        <w:gridCol w:w="5210"/>
      </w:tblGrid>
      <w:tr w:rsidR="00C95A91" w:rsidRPr="00932678" w14:paraId="365981BE" w14:textId="77777777" w:rsidTr="00177B80">
        <w:tc>
          <w:tcPr>
            <w:tcW w:w="1283" w:type="pct"/>
            <w:shd w:val="clear" w:color="auto" w:fill="E6E6E6"/>
          </w:tcPr>
          <w:p w14:paraId="17688D45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strategija</w:t>
            </w:r>
          </w:p>
        </w:tc>
        <w:tc>
          <w:tcPr>
            <w:tcW w:w="390" w:type="pct"/>
            <w:shd w:val="clear" w:color="auto" w:fill="E6E6E6"/>
          </w:tcPr>
          <w:p w14:paraId="210059DF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Svoris proc.</w:t>
            </w:r>
          </w:p>
        </w:tc>
        <w:tc>
          <w:tcPr>
            <w:tcW w:w="712" w:type="pct"/>
            <w:shd w:val="clear" w:color="auto" w:fill="E6E6E6"/>
          </w:tcPr>
          <w:p w14:paraId="258496A1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 xml:space="preserve">Atsiskaitymo laikas </w:t>
            </w:r>
          </w:p>
        </w:tc>
        <w:tc>
          <w:tcPr>
            <w:tcW w:w="2615" w:type="pct"/>
            <w:shd w:val="clear" w:color="auto" w:fill="E6E6E6"/>
          </w:tcPr>
          <w:p w14:paraId="6A93776D" w14:textId="77777777" w:rsidR="00C95A91" w:rsidRPr="00932678" w:rsidRDefault="00C95A91" w:rsidP="00C95A91">
            <w:pPr>
              <w:jc w:val="both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Vertinimo kriterijai</w:t>
            </w:r>
          </w:p>
        </w:tc>
      </w:tr>
      <w:tr w:rsidR="00E20888" w:rsidRPr="008F7A82" w14:paraId="37E05FFD" w14:textId="77777777" w:rsidTr="00177B80">
        <w:tc>
          <w:tcPr>
            <w:tcW w:w="1283" w:type="pct"/>
          </w:tcPr>
          <w:p w14:paraId="22D31424" w14:textId="77777777" w:rsidR="00E20888" w:rsidRPr="00932678" w:rsidRDefault="00E20888" w:rsidP="004B3290">
            <w:pPr>
              <w:rPr>
                <w:bCs/>
                <w:sz w:val="20"/>
                <w:szCs w:val="20"/>
                <w:lang w:val="lt-LT"/>
              </w:rPr>
            </w:pPr>
            <w:r w:rsidRPr="00932678">
              <w:rPr>
                <w:bCs/>
                <w:sz w:val="20"/>
                <w:szCs w:val="20"/>
                <w:lang w:val="lt-LT"/>
              </w:rPr>
              <w:t xml:space="preserve">Darbas </w:t>
            </w:r>
            <w:r w:rsidR="004B3290">
              <w:rPr>
                <w:bCs/>
                <w:sz w:val="20"/>
                <w:szCs w:val="20"/>
                <w:lang w:val="lt-LT"/>
              </w:rPr>
              <w:t xml:space="preserve">semestro metu </w:t>
            </w:r>
          </w:p>
        </w:tc>
        <w:tc>
          <w:tcPr>
            <w:tcW w:w="390" w:type="pct"/>
          </w:tcPr>
          <w:p w14:paraId="16B872CF" w14:textId="33D4188E" w:rsidR="00E20888" w:rsidRPr="00932678" w:rsidRDefault="001B74B4" w:rsidP="003939B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</w:t>
            </w:r>
            <w:r w:rsidR="002A3D44">
              <w:rPr>
                <w:sz w:val="20"/>
                <w:szCs w:val="20"/>
                <w:lang w:val="lt-LT"/>
              </w:rPr>
              <w:t>0</w:t>
            </w:r>
          </w:p>
        </w:tc>
        <w:tc>
          <w:tcPr>
            <w:tcW w:w="712" w:type="pct"/>
          </w:tcPr>
          <w:p w14:paraId="3D193ED9" w14:textId="77777777" w:rsidR="00E20888" w:rsidRPr="00932678" w:rsidRDefault="004B3290" w:rsidP="00077ED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</w:t>
            </w:r>
          </w:p>
        </w:tc>
        <w:tc>
          <w:tcPr>
            <w:tcW w:w="2615" w:type="pct"/>
          </w:tcPr>
          <w:p w14:paraId="0C8CE7E5" w14:textId="77777777" w:rsidR="0099674C" w:rsidRDefault="004B3290" w:rsidP="004B32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 proc. vertini</w:t>
            </w:r>
            <w:r w:rsidR="002A3D44">
              <w:rPr>
                <w:sz w:val="20"/>
                <w:szCs w:val="20"/>
                <w:lang w:val="lt-LT"/>
              </w:rPr>
              <w:t>m</w:t>
            </w:r>
            <w:r>
              <w:rPr>
                <w:sz w:val="20"/>
                <w:szCs w:val="20"/>
                <w:lang w:val="lt-LT"/>
              </w:rPr>
              <w:t>o sudaro</w:t>
            </w:r>
            <w:r w:rsidR="002A3D44">
              <w:rPr>
                <w:sz w:val="20"/>
                <w:szCs w:val="20"/>
                <w:lang w:val="lt-LT"/>
              </w:rPr>
              <w:t xml:space="preserve"> studento aktyvus dalyvavimas paskaitų ir seminarų metu, praktinių užduočių sprendimas</w:t>
            </w:r>
            <w:r>
              <w:rPr>
                <w:sz w:val="20"/>
                <w:szCs w:val="20"/>
                <w:lang w:val="lt-LT"/>
              </w:rPr>
              <w:t>.</w:t>
            </w:r>
          </w:p>
          <w:p w14:paraId="14A90699" w14:textId="77777777" w:rsidR="004B3290" w:rsidRDefault="004B3290" w:rsidP="004B32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10 proc. </w:t>
            </w:r>
            <w:r w:rsidR="00620B84">
              <w:rPr>
                <w:sz w:val="20"/>
                <w:szCs w:val="20"/>
                <w:lang w:val="lt-LT"/>
              </w:rPr>
              <w:t xml:space="preserve">savarankiškų / </w:t>
            </w:r>
            <w:r>
              <w:rPr>
                <w:sz w:val="20"/>
                <w:szCs w:val="20"/>
                <w:lang w:val="lt-LT"/>
              </w:rPr>
              <w:t>namų darbų užduočių atlikimas</w:t>
            </w:r>
            <w:r w:rsidR="00620B84">
              <w:rPr>
                <w:sz w:val="20"/>
                <w:szCs w:val="20"/>
                <w:lang w:val="lt-LT"/>
              </w:rPr>
              <w:t>.</w:t>
            </w:r>
          </w:p>
          <w:p w14:paraId="3F298BAE" w14:textId="77777777" w:rsidR="00C70D62" w:rsidRPr="00932678" w:rsidRDefault="00C70D62" w:rsidP="004B3290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Pavėluotai atliktų užduočių įvertinimas mažinamas 50 proc.</w:t>
            </w:r>
          </w:p>
        </w:tc>
      </w:tr>
      <w:tr w:rsidR="002A3D44" w:rsidRPr="008F7A82" w14:paraId="0F3C4CA7" w14:textId="77777777" w:rsidTr="00177B80">
        <w:tc>
          <w:tcPr>
            <w:tcW w:w="1283" w:type="pct"/>
          </w:tcPr>
          <w:p w14:paraId="35CF3538" w14:textId="77777777" w:rsidR="002A3D44" w:rsidRPr="00932678" w:rsidRDefault="002A3D44" w:rsidP="002A3D44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Pasirinktos įmonės analizė ir rezultatų pristatymas</w:t>
            </w:r>
          </w:p>
        </w:tc>
        <w:tc>
          <w:tcPr>
            <w:tcW w:w="390" w:type="pct"/>
          </w:tcPr>
          <w:p w14:paraId="693963AF" w14:textId="77777777" w:rsidR="002A3D44" w:rsidRDefault="002A3D44" w:rsidP="003939B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20</w:t>
            </w:r>
          </w:p>
        </w:tc>
        <w:tc>
          <w:tcPr>
            <w:tcW w:w="712" w:type="pct"/>
          </w:tcPr>
          <w:p w14:paraId="59B20F35" w14:textId="77777777" w:rsidR="002A3D44" w:rsidRDefault="002A3D44" w:rsidP="008F7A8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Viso kurso metu, pristatymas per paskutines paskaitas</w:t>
            </w:r>
          </w:p>
        </w:tc>
        <w:tc>
          <w:tcPr>
            <w:tcW w:w="2615" w:type="pct"/>
          </w:tcPr>
          <w:p w14:paraId="1EFE4DE8" w14:textId="77777777" w:rsidR="002A3D44" w:rsidRDefault="002A3D44" w:rsidP="002A3D4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Vertinamas pasirinktos įmonės analizės atlikimas, rezultatų interpretavimas, jų pristatymas.</w:t>
            </w:r>
          </w:p>
          <w:p w14:paraId="1CFF751B" w14:textId="77777777" w:rsidR="00C70D62" w:rsidRDefault="00C70D62" w:rsidP="002A3D44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Pavėluotai atliktų užduočių įvertinimas mažinamas 50 proc.</w:t>
            </w:r>
          </w:p>
        </w:tc>
      </w:tr>
      <w:tr w:rsidR="001B74B4" w:rsidRPr="008F7A82" w14:paraId="7E11238D" w14:textId="77777777" w:rsidTr="00177B80">
        <w:tc>
          <w:tcPr>
            <w:tcW w:w="1283" w:type="pct"/>
          </w:tcPr>
          <w:p w14:paraId="4933A3F4" w14:textId="7E8D1C62" w:rsidR="001B74B4" w:rsidRDefault="001B74B4" w:rsidP="008B7B39">
            <w:pPr>
              <w:rPr>
                <w:bCs/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Testas</w:t>
            </w:r>
          </w:p>
        </w:tc>
        <w:tc>
          <w:tcPr>
            <w:tcW w:w="390" w:type="pct"/>
          </w:tcPr>
          <w:p w14:paraId="5D25B077" w14:textId="00EA25B9" w:rsidR="001B74B4" w:rsidRDefault="001B74B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10</w:t>
            </w:r>
          </w:p>
        </w:tc>
        <w:tc>
          <w:tcPr>
            <w:tcW w:w="712" w:type="pct"/>
          </w:tcPr>
          <w:p w14:paraId="09EFA37E" w14:textId="18924162" w:rsidR="001B74B4" w:rsidRDefault="001B74B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Kurso viduryje</w:t>
            </w:r>
          </w:p>
        </w:tc>
        <w:tc>
          <w:tcPr>
            <w:tcW w:w="2615" w:type="pct"/>
          </w:tcPr>
          <w:p w14:paraId="495FDF95" w14:textId="4802AA5D" w:rsidR="001B74B4" w:rsidRDefault="005664DA" w:rsidP="00C70D6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Testas (uždaro ir atviro tipo klausimai), užduočių sprendimas</w:t>
            </w:r>
            <w:r>
              <w:rPr>
                <w:sz w:val="20"/>
                <w:szCs w:val="20"/>
                <w:lang w:val="lt-LT"/>
              </w:rPr>
              <w:t xml:space="preserve"> </w:t>
            </w:r>
            <w:r w:rsidR="006A7C00">
              <w:rPr>
                <w:sz w:val="20"/>
                <w:szCs w:val="20"/>
                <w:lang w:val="lt-LT"/>
              </w:rPr>
              <w:t>S</w:t>
            </w:r>
            <w:r w:rsidR="006A7C00"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1</w:t>
            </w:r>
            <w:r w:rsidR="006A7C00" w:rsidRPr="006A7C00">
              <w:rPr>
                <w:sz w:val="20"/>
                <w:szCs w:val="20"/>
                <w:lang w:val="lt-LT"/>
              </w:rPr>
              <w:t xml:space="preserve">0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  <w:r w:rsidR="006A7C00" w:rsidRPr="006A7C00">
              <w:rPr>
                <w:sz w:val="20"/>
                <w:szCs w:val="20"/>
                <w:lang w:val="lt-LT"/>
              </w:rPr>
              <w:t>.</w:t>
            </w:r>
          </w:p>
        </w:tc>
      </w:tr>
      <w:tr w:rsidR="00077ED2" w:rsidRPr="008F7A82" w14:paraId="033D78DD" w14:textId="77777777" w:rsidTr="00177B80">
        <w:tc>
          <w:tcPr>
            <w:tcW w:w="1283" w:type="pct"/>
          </w:tcPr>
          <w:p w14:paraId="17554CDB" w14:textId="77777777" w:rsidR="00077ED2" w:rsidRPr="00932678" w:rsidRDefault="00620B84" w:rsidP="008B7B39">
            <w:pPr>
              <w:rPr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t>Egzaminas I dalis</w:t>
            </w:r>
          </w:p>
          <w:p w14:paraId="3E722B26" w14:textId="77777777" w:rsidR="00077ED2" w:rsidRPr="00932678" w:rsidRDefault="00077ED2" w:rsidP="008B7B39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3CEE367C" w14:textId="77777777" w:rsidR="00077ED2" w:rsidRPr="00932678" w:rsidRDefault="00620B84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25</w:t>
            </w:r>
          </w:p>
        </w:tc>
        <w:tc>
          <w:tcPr>
            <w:tcW w:w="712" w:type="pct"/>
          </w:tcPr>
          <w:p w14:paraId="19ACF92F" w14:textId="77777777" w:rsidR="00077ED2" w:rsidRPr="00932678" w:rsidRDefault="00077ED2" w:rsidP="008B7B39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Kurso viduryje</w:t>
            </w:r>
          </w:p>
        </w:tc>
        <w:tc>
          <w:tcPr>
            <w:tcW w:w="2615" w:type="pct"/>
          </w:tcPr>
          <w:p w14:paraId="1BE03427" w14:textId="46CB5574" w:rsidR="00077ED2" w:rsidRDefault="005664DA" w:rsidP="00C70D62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Egzaminas </w:t>
            </w:r>
            <w:r>
              <w:rPr>
                <w:sz w:val="20"/>
                <w:szCs w:val="20"/>
                <w:lang w:val="lt-LT"/>
              </w:rPr>
              <w:t>(uždaro ir atviro tipo klausimai), užduočių sprendimas S</w:t>
            </w:r>
            <w:r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25</w:t>
            </w:r>
            <w:r w:rsidRPr="006A7C00">
              <w:rPr>
                <w:sz w:val="20"/>
                <w:szCs w:val="20"/>
                <w:lang w:val="lt-LT"/>
              </w:rPr>
              <w:t xml:space="preserve">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</w:p>
        </w:tc>
      </w:tr>
      <w:tr w:rsidR="00077ED2" w:rsidRPr="008F7A82" w14:paraId="56589CC3" w14:textId="77777777" w:rsidTr="00177B80">
        <w:tc>
          <w:tcPr>
            <w:tcW w:w="1283" w:type="pct"/>
          </w:tcPr>
          <w:p w14:paraId="68526EB4" w14:textId="77777777" w:rsidR="00620B84" w:rsidRPr="00932678" w:rsidRDefault="00620B84" w:rsidP="00620B84">
            <w:pPr>
              <w:rPr>
                <w:sz w:val="20"/>
                <w:szCs w:val="20"/>
                <w:lang w:val="lt-LT"/>
              </w:rPr>
            </w:pPr>
            <w:r>
              <w:rPr>
                <w:bCs/>
                <w:sz w:val="20"/>
                <w:szCs w:val="20"/>
                <w:lang w:val="lt-LT"/>
              </w:rPr>
              <w:lastRenderedPageBreak/>
              <w:t>Egzaminas II dalis</w:t>
            </w:r>
          </w:p>
          <w:p w14:paraId="3D6DE6FB" w14:textId="77777777" w:rsidR="00077ED2" w:rsidRPr="00932678" w:rsidRDefault="00077ED2" w:rsidP="00CC0898">
            <w:pPr>
              <w:rPr>
                <w:bCs/>
                <w:sz w:val="20"/>
                <w:szCs w:val="20"/>
                <w:lang w:val="lt-LT"/>
              </w:rPr>
            </w:pPr>
          </w:p>
        </w:tc>
        <w:tc>
          <w:tcPr>
            <w:tcW w:w="390" w:type="pct"/>
          </w:tcPr>
          <w:p w14:paraId="3C42F1C4" w14:textId="77777777" w:rsidR="00077ED2" w:rsidRPr="00932678" w:rsidRDefault="00620B84" w:rsidP="00CC0898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25</w:t>
            </w:r>
          </w:p>
        </w:tc>
        <w:tc>
          <w:tcPr>
            <w:tcW w:w="712" w:type="pct"/>
          </w:tcPr>
          <w:p w14:paraId="6F41CA16" w14:textId="77777777" w:rsidR="00077ED2" w:rsidRPr="00932678" w:rsidRDefault="00077ED2" w:rsidP="00CC0898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Pasibaigus kursui</w:t>
            </w:r>
          </w:p>
        </w:tc>
        <w:tc>
          <w:tcPr>
            <w:tcW w:w="2615" w:type="pct"/>
          </w:tcPr>
          <w:p w14:paraId="7BBE809A" w14:textId="6D9597BA" w:rsidR="00C70D62" w:rsidRDefault="005664DA" w:rsidP="00C20BC6">
            <w:pPr>
              <w:jc w:val="both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Egzaminas (uždaro ir atviro tipo klausimai), užduočių sprendimas S</w:t>
            </w:r>
            <w:r w:rsidRPr="006A7C00">
              <w:rPr>
                <w:sz w:val="20"/>
                <w:szCs w:val="20"/>
                <w:lang w:val="lt-LT"/>
              </w:rPr>
              <w:t>tudentai privalo išspręsti nemažiau, kaip 50 % pateiktų užduočių. Jei pažymys yra 5 arba aukštesnis, tai jis dauginamas iš 0,</w:t>
            </w:r>
            <w:r>
              <w:rPr>
                <w:sz w:val="20"/>
                <w:szCs w:val="20"/>
                <w:lang w:val="lt-LT"/>
              </w:rPr>
              <w:t>25</w:t>
            </w:r>
            <w:r w:rsidRPr="006A7C00">
              <w:rPr>
                <w:sz w:val="20"/>
                <w:szCs w:val="20"/>
                <w:lang w:val="lt-LT"/>
              </w:rPr>
              <w:t xml:space="preserve"> ir sumuojamas prie bendro galutinio </w:t>
            </w:r>
            <w:r>
              <w:rPr>
                <w:sz w:val="20"/>
                <w:szCs w:val="20"/>
                <w:lang w:val="lt-LT"/>
              </w:rPr>
              <w:t>vertinimo</w:t>
            </w:r>
          </w:p>
        </w:tc>
      </w:tr>
    </w:tbl>
    <w:p w14:paraId="2082D8C2" w14:textId="77777777" w:rsidR="00C95A91" w:rsidRPr="00932678" w:rsidRDefault="00C95A91" w:rsidP="00C95A91">
      <w:pPr>
        <w:rPr>
          <w:sz w:val="20"/>
          <w:szCs w:val="20"/>
          <w:lang w:val="lt-LT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2"/>
        <w:gridCol w:w="762"/>
        <w:gridCol w:w="2677"/>
        <w:gridCol w:w="1432"/>
        <w:gridCol w:w="2665"/>
      </w:tblGrid>
      <w:tr w:rsidR="00C95A91" w:rsidRPr="00932678" w14:paraId="0A16FED0" w14:textId="77777777" w:rsidTr="001934AB">
        <w:tc>
          <w:tcPr>
            <w:tcW w:w="1231" w:type="pct"/>
            <w:shd w:val="clear" w:color="auto" w:fill="E6E6E6"/>
          </w:tcPr>
          <w:p w14:paraId="56C23DE0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Autorius</w:t>
            </w:r>
          </w:p>
        </w:tc>
        <w:tc>
          <w:tcPr>
            <w:tcW w:w="381" w:type="pct"/>
            <w:shd w:val="clear" w:color="auto" w:fill="E6E6E6"/>
          </w:tcPr>
          <w:p w14:paraId="74CCAB70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Leidimo metai</w:t>
            </w:r>
          </w:p>
        </w:tc>
        <w:tc>
          <w:tcPr>
            <w:tcW w:w="1339" w:type="pct"/>
            <w:shd w:val="clear" w:color="auto" w:fill="E6E6E6"/>
          </w:tcPr>
          <w:p w14:paraId="6AD9EB8F" w14:textId="77777777" w:rsidR="00C95A91" w:rsidRPr="00932678" w:rsidRDefault="00C95A91" w:rsidP="00C95A91">
            <w:pPr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716" w:type="pct"/>
            <w:shd w:val="clear" w:color="auto" w:fill="E6E6E6"/>
          </w:tcPr>
          <w:p w14:paraId="452EC12A" w14:textId="77777777" w:rsidR="00C95A91" w:rsidRPr="00932678" w:rsidRDefault="00C95A91" w:rsidP="00C95A91">
            <w:pPr>
              <w:ind w:left="-23"/>
              <w:jc w:val="both"/>
              <w:outlineLvl w:val="3"/>
              <w:rPr>
                <w:b/>
                <w:bCs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Periodinio leidinio Nr.</w:t>
            </w:r>
          </w:p>
          <w:p w14:paraId="2DB5379C" w14:textId="77777777" w:rsidR="00C95A91" w:rsidRPr="00932678" w:rsidRDefault="00C95A91" w:rsidP="00C95A91">
            <w:pPr>
              <w:ind w:left="-95" w:right="-97"/>
              <w:jc w:val="both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sz w:val="20"/>
                <w:szCs w:val="20"/>
                <w:lang w:val="lt-LT"/>
              </w:rPr>
              <w:t>ar leidinio tomas</w:t>
            </w:r>
          </w:p>
        </w:tc>
        <w:tc>
          <w:tcPr>
            <w:tcW w:w="1333" w:type="pct"/>
            <w:shd w:val="clear" w:color="auto" w:fill="E6E6E6"/>
          </w:tcPr>
          <w:p w14:paraId="1C231CDD" w14:textId="77777777" w:rsidR="00C95A91" w:rsidRPr="00932678" w:rsidRDefault="00C95A91" w:rsidP="00C95A91">
            <w:pPr>
              <w:ind w:right="-143"/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Leidimo vieta ir leidykla ar internetinė nuoroda</w:t>
            </w:r>
          </w:p>
        </w:tc>
      </w:tr>
      <w:tr w:rsidR="00C95A91" w:rsidRPr="00932678" w14:paraId="66918C72" w14:textId="77777777" w:rsidTr="001934AB">
        <w:tc>
          <w:tcPr>
            <w:tcW w:w="5000" w:type="pct"/>
            <w:gridSpan w:val="5"/>
            <w:shd w:val="clear" w:color="auto" w:fill="D9D9D9"/>
          </w:tcPr>
          <w:p w14:paraId="2F3A31B4" w14:textId="77777777" w:rsidR="00C95A91" w:rsidRPr="00932678" w:rsidRDefault="00C95A91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Privaloma literatūra</w:t>
            </w:r>
          </w:p>
        </w:tc>
      </w:tr>
      <w:tr w:rsidR="006D1422" w:rsidRPr="00932678" w14:paraId="634B0B10" w14:textId="77777777" w:rsidTr="001934AB">
        <w:tc>
          <w:tcPr>
            <w:tcW w:w="1231" w:type="pct"/>
          </w:tcPr>
          <w:p w14:paraId="78C5EB3F" w14:textId="77777777" w:rsidR="006D1422" w:rsidRPr="00932678" w:rsidRDefault="00D91F7A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6D1422" w:rsidRPr="00932678">
              <w:rPr>
                <w:color w:val="000000"/>
                <w:sz w:val="20"/>
                <w:szCs w:val="20"/>
                <w:lang w:val="lt-LT"/>
              </w:rPr>
              <w:t>. Stephen A. Ross, Randolph W. Westerfield, Bradford D. Jordan,</w:t>
            </w:r>
          </w:p>
          <w:p w14:paraId="5BDEB710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381" w:type="pct"/>
          </w:tcPr>
          <w:p w14:paraId="0A21BF4D" w14:textId="77777777" w:rsidR="006D1422" w:rsidRPr="00932678" w:rsidRDefault="006D1422" w:rsidP="009147A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20</w:t>
            </w:r>
            <w:r w:rsidR="009147A3">
              <w:rPr>
                <w:color w:val="000000"/>
                <w:sz w:val="20"/>
                <w:szCs w:val="20"/>
                <w:lang w:val="lt-LT"/>
              </w:rPr>
              <w:t>16</w:t>
            </w:r>
          </w:p>
        </w:tc>
        <w:tc>
          <w:tcPr>
            <w:tcW w:w="1339" w:type="pct"/>
          </w:tcPr>
          <w:p w14:paraId="4BB4A252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Fundamentals of Corporate Finance.</w:t>
            </w:r>
          </w:p>
        </w:tc>
        <w:tc>
          <w:tcPr>
            <w:tcW w:w="716" w:type="pct"/>
          </w:tcPr>
          <w:p w14:paraId="6BC40A37" w14:textId="77777777" w:rsidR="006D1422" w:rsidRPr="00932678" w:rsidRDefault="006D1422" w:rsidP="00B605BE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5AC8C56F" w14:textId="77777777" w:rsidR="006D1422" w:rsidRPr="00932678" w:rsidRDefault="006D1422" w:rsidP="00B605BE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color w:val="000000"/>
                <w:sz w:val="20"/>
                <w:szCs w:val="20"/>
                <w:lang w:val="lt-LT"/>
              </w:rPr>
              <w:t>McGraw-Hill</w:t>
            </w:r>
          </w:p>
        </w:tc>
      </w:tr>
      <w:tr w:rsidR="006D1422" w:rsidRPr="00932678" w14:paraId="31666D06" w14:textId="77777777" w:rsidTr="001934AB">
        <w:tc>
          <w:tcPr>
            <w:tcW w:w="1231" w:type="pct"/>
          </w:tcPr>
          <w:p w14:paraId="50F4598D" w14:textId="77777777" w:rsidR="006D1422" w:rsidRPr="006D1422" w:rsidRDefault="00D91F7A" w:rsidP="006D1422">
            <w:pPr>
              <w:pStyle w:val="Footer"/>
              <w:tabs>
                <w:tab w:val="clear" w:pos="4320"/>
                <w:tab w:val="clear" w:pos="8640"/>
              </w:tabs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 xml:space="preserve">2. </w:t>
            </w:r>
            <w:r w:rsidR="006D1422" w:rsidRPr="006D1422">
              <w:rPr>
                <w:color w:val="000000"/>
                <w:sz w:val="20"/>
                <w:lang w:val="lt-LT"/>
              </w:rPr>
              <w:t xml:space="preserve">Brealey R.A., Myers S., Allen F. </w:t>
            </w:r>
          </w:p>
        </w:tc>
        <w:tc>
          <w:tcPr>
            <w:tcW w:w="381" w:type="pct"/>
          </w:tcPr>
          <w:p w14:paraId="491C4FE9" w14:textId="77777777" w:rsidR="006D1422" w:rsidRPr="006D1422" w:rsidRDefault="006D1422" w:rsidP="00B605B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color w:val="000000"/>
                <w:sz w:val="20"/>
                <w:lang w:val="lt-LT"/>
              </w:rPr>
            </w:pPr>
            <w:r>
              <w:rPr>
                <w:color w:val="000000"/>
                <w:sz w:val="20"/>
                <w:lang w:val="lt-LT"/>
              </w:rPr>
              <w:t>2010</w:t>
            </w:r>
          </w:p>
        </w:tc>
        <w:tc>
          <w:tcPr>
            <w:tcW w:w="1339" w:type="pct"/>
          </w:tcPr>
          <w:p w14:paraId="5E3287BE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„Principles of Corporate Finance“</w:t>
            </w:r>
          </w:p>
        </w:tc>
        <w:tc>
          <w:tcPr>
            <w:tcW w:w="716" w:type="pct"/>
          </w:tcPr>
          <w:p w14:paraId="538E65A7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18DEAB83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6D1422">
              <w:rPr>
                <w:color w:val="000000"/>
                <w:sz w:val="20"/>
                <w:szCs w:val="20"/>
                <w:lang w:val="lt-LT"/>
              </w:rPr>
              <w:t>McGrawHill</w:t>
            </w:r>
          </w:p>
        </w:tc>
      </w:tr>
      <w:tr w:rsidR="006D1422" w:rsidRPr="00932678" w14:paraId="32CA5980" w14:textId="77777777" w:rsidTr="001934AB">
        <w:tc>
          <w:tcPr>
            <w:tcW w:w="5000" w:type="pct"/>
            <w:gridSpan w:val="5"/>
            <w:shd w:val="clear" w:color="auto" w:fill="D9D9D9"/>
          </w:tcPr>
          <w:p w14:paraId="41714E01" w14:textId="77777777" w:rsidR="006D1422" w:rsidRPr="00932678" w:rsidRDefault="006D1422" w:rsidP="00C95A91">
            <w:pPr>
              <w:outlineLvl w:val="3"/>
              <w:rPr>
                <w:b/>
                <w:bCs/>
                <w:color w:val="000000"/>
                <w:sz w:val="20"/>
                <w:szCs w:val="20"/>
                <w:lang w:val="lt-LT"/>
              </w:rPr>
            </w:pPr>
            <w:r w:rsidRPr="00932678">
              <w:rPr>
                <w:b/>
                <w:bCs/>
                <w:color w:val="000000"/>
                <w:sz w:val="20"/>
                <w:szCs w:val="20"/>
                <w:lang w:val="lt-LT"/>
              </w:rPr>
              <w:t>Papildoma literatūra</w:t>
            </w:r>
          </w:p>
        </w:tc>
      </w:tr>
      <w:tr w:rsidR="006D1422" w:rsidRPr="00932678" w14:paraId="683799FD" w14:textId="77777777" w:rsidTr="001934AB">
        <w:tc>
          <w:tcPr>
            <w:tcW w:w="1231" w:type="pct"/>
          </w:tcPr>
          <w:p w14:paraId="17D854E0" w14:textId="77777777" w:rsidR="006D1422" w:rsidRPr="00932678" w:rsidRDefault="00620B84" w:rsidP="00D91F7A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1</w:t>
            </w:r>
            <w:r w:rsidR="00D91F7A">
              <w:rPr>
                <w:color w:val="000000"/>
                <w:sz w:val="20"/>
                <w:szCs w:val="20"/>
                <w:lang w:val="lt-LT"/>
              </w:rPr>
              <w:t xml:space="preserve">. </w:t>
            </w:r>
            <w:r w:rsidR="00D91F7A" w:rsidRPr="00D91F7A">
              <w:rPr>
                <w:color w:val="000000"/>
                <w:sz w:val="20"/>
                <w:szCs w:val="20"/>
                <w:lang w:val="lt-LT"/>
              </w:rPr>
              <w:t xml:space="preserve">Gitanas Kancerevyčius. </w:t>
            </w:r>
          </w:p>
        </w:tc>
        <w:tc>
          <w:tcPr>
            <w:tcW w:w="381" w:type="pct"/>
          </w:tcPr>
          <w:p w14:paraId="613CD2E4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2009</w:t>
            </w:r>
          </w:p>
        </w:tc>
        <w:tc>
          <w:tcPr>
            <w:tcW w:w="1339" w:type="pct"/>
          </w:tcPr>
          <w:p w14:paraId="75735389" w14:textId="77777777" w:rsidR="006D1422" w:rsidRPr="00932678" w:rsidRDefault="00D91F7A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Finansai ir investicijos.</w:t>
            </w:r>
          </w:p>
        </w:tc>
        <w:tc>
          <w:tcPr>
            <w:tcW w:w="716" w:type="pct"/>
          </w:tcPr>
          <w:p w14:paraId="64589F63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36E7731B" w14:textId="77777777" w:rsidR="006D1422" w:rsidRPr="00932678" w:rsidRDefault="00D91F7A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  <w:r w:rsidRPr="00D91F7A">
              <w:rPr>
                <w:color w:val="000000"/>
                <w:sz w:val="20"/>
                <w:szCs w:val="20"/>
                <w:lang w:val="lt-LT"/>
              </w:rPr>
              <w:t>Smaltija</w:t>
            </w:r>
          </w:p>
        </w:tc>
      </w:tr>
      <w:tr w:rsidR="006D1422" w:rsidRPr="00932678" w14:paraId="5898DDFF" w14:textId="77777777" w:rsidTr="001934AB">
        <w:tc>
          <w:tcPr>
            <w:tcW w:w="1231" w:type="pct"/>
          </w:tcPr>
          <w:p w14:paraId="381B6E2E" w14:textId="781C5D28" w:rsidR="006D1422" w:rsidRPr="00932678" w:rsidRDefault="004A241F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 xml:space="preserve">2. </w:t>
            </w:r>
            <w:hyperlink r:id="rId7" w:history="1">
              <w:r w:rsidRPr="008605C8">
                <w:rPr>
                  <w:rStyle w:val="Hyperlink"/>
                  <w:sz w:val="20"/>
                  <w:szCs w:val="20"/>
                  <w:lang w:val="lt-LT"/>
                </w:rPr>
                <w:t>https://www.paskevicius.com/kurso_programos/?id=156</w:t>
              </w:r>
            </w:hyperlink>
            <w:r>
              <w:rPr>
                <w:color w:val="000000"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381" w:type="pct"/>
          </w:tcPr>
          <w:p w14:paraId="0F5EAA70" w14:textId="5F5392AD" w:rsidR="006D1422" w:rsidRPr="00932678" w:rsidRDefault="004A241F" w:rsidP="003C5053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sz w:val="20"/>
                <w:szCs w:val="20"/>
                <w:lang w:val="lt-LT"/>
              </w:rPr>
              <w:t>2021</w:t>
            </w:r>
          </w:p>
        </w:tc>
        <w:tc>
          <w:tcPr>
            <w:tcW w:w="1339" w:type="pct"/>
          </w:tcPr>
          <w:p w14:paraId="3DBD485B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716" w:type="pct"/>
          </w:tcPr>
          <w:p w14:paraId="218D9158" w14:textId="77777777" w:rsidR="006D1422" w:rsidRPr="00932678" w:rsidRDefault="006D1422" w:rsidP="00C95A91">
            <w:pPr>
              <w:jc w:val="both"/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  <w:tc>
          <w:tcPr>
            <w:tcW w:w="1333" w:type="pct"/>
          </w:tcPr>
          <w:p w14:paraId="4F0D9EFB" w14:textId="77777777" w:rsidR="006D1422" w:rsidRPr="00932678" w:rsidRDefault="006D1422" w:rsidP="00C95A91">
            <w:pPr>
              <w:outlineLvl w:val="3"/>
              <w:rPr>
                <w:color w:val="000000"/>
                <w:sz w:val="20"/>
                <w:szCs w:val="20"/>
                <w:lang w:val="lt-LT"/>
              </w:rPr>
            </w:pPr>
          </w:p>
        </w:tc>
      </w:tr>
    </w:tbl>
    <w:p w14:paraId="7B895F2B" w14:textId="77777777" w:rsidR="00C95A91" w:rsidRPr="00932678" w:rsidRDefault="00C95A91" w:rsidP="00C95A91">
      <w:pPr>
        <w:jc w:val="center"/>
        <w:rPr>
          <w:sz w:val="20"/>
          <w:szCs w:val="20"/>
          <w:lang w:val="lt-LT"/>
        </w:rPr>
      </w:pPr>
    </w:p>
    <w:p w14:paraId="6014E529" w14:textId="77777777" w:rsidR="00C95A91" w:rsidRPr="00932678" w:rsidRDefault="00C95A91" w:rsidP="00C95A91">
      <w:pPr>
        <w:autoSpaceDE w:val="0"/>
        <w:autoSpaceDN w:val="0"/>
        <w:adjustRightInd w:val="0"/>
        <w:ind w:firstLine="720"/>
        <w:jc w:val="both"/>
        <w:rPr>
          <w:lang w:val="lt-LT"/>
        </w:rPr>
      </w:pPr>
    </w:p>
    <w:p w14:paraId="1CA84F81" w14:textId="77777777" w:rsidR="00832FAF" w:rsidRPr="00932678" w:rsidRDefault="00832FAF" w:rsidP="00C95A91">
      <w:pPr>
        <w:rPr>
          <w:lang w:val="lt-LT"/>
        </w:rPr>
      </w:pPr>
    </w:p>
    <w:sectPr w:rsidR="00832FAF" w:rsidRPr="00932678" w:rsidSect="00843576">
      <w:pgSz w:w="12240" w:h="15840"/>
      <w:pgMar w:top="71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3D4E"/>
    <w:multiLevelType w:val="multilevel"/>
    <w:tmpl w:val="DC2059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997AA6"/>
    <w:multiLevelType w:val="multilevel"/>
    <w:tmpl w:val="E46A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1"/>
    <w:rsid w:val="0004710B"/>
    <w:rsid w:val="00064EF5"/>
    <w:rsid w:val="00077ED2"/>
    <w:rsid w:val="00124954"/>
    <w:rsid w:val="0014772B"/>
    <w:rsid w:val="00171BE5"/>
    <w:rsid w:val="00177B80"/>
    <w:rsid w:val="001934AB"/>
    <w:rsid w:val="00193D43"/>
    <w:rsid w:val="001B74B4"/>
    <w:rsid w:val="001C481C"/>
    <w:rsid w:val="001E2662"/>
    <w:rsid w:val="00291F01"/>
    <w:rsid w:val="002A3D44"/>
    <w:rsid w:val="002B43F9"/>
    <w:rsid w:val="0032403A"/>
    <w:rsid w:val="00336750"/>
    <w:rsid w:val="00342192"/>
    <w:rsid w:val="00383955"/>
    <w:rsid w:val="003939B9"/>
    <w:rsid w:val="003C5053"/>
    <w:rsid w:val="00404695"/>
    <w:rsid w:val="00447127"/>
    <w:rsid w:val="00475FBF"/>
    <w:rsid w:val="004A241F"/>
    <w:rsid w:val="004B3290"/>
    <w:rsid w:val="004C3B7C"/>
    <w:rsid w:val="00504125"/>
    <w:rsid w:val="00564FE9"/>
    <w:rsid w:val="005664DA"/>
    <w:rsid w:val="0058220A"/>
    <w:rsid w:val="005852CD"/>
    <w:rsid w:val="005A5818"/>
    <w:rsid w:val="005B1639"/>
    <w:rsid w:val="005F632A"/>
    <w:rsid w:val="00620B84"/>
    <w:rsid w:val="00694388"/>
    <w:rsid w:val="006A1815"/>
    <w:rsid w:val="006A7C00"/>
    <w:rsid w:val="006D1422"/>
    <w:rsid w:val="006D6106"/>
    <w:rsid w:val="006E200E"/>
    <w:rsid w:val="00812E38"/>
    <w:rsid w:val="00832FAF"/>
    <w:rsid w:val="00843576"/>
    <w:rsid w:val="008521AE"/>
    <w:rsid w:val="00860ECE"/>
    <w:rsid w:val="008F562C"/>
    <w:rsid w:val="008F7A82"/>
    <w:rsid w:val="009147A3"/>
    <w:rsid w:val="00922C73"/>
    <w:rsid w:val="00932678"/>
    <w:rsid w:val="0099674C"/>
    <w:rsid w:val="009A42A0"/>
    <w:rsid w:val="009C1537"/>
    <w:rsid w:val="009F3F71"/>
    <w:rsid w:val="00AB1A8C"/>
    <w:rsid w:val="00B21E6C"/>
    <w:rsid w:val="00B34446"/>
    <w:rsid w:val="00B605BE"/>
    <w:rsid w:val="00B84EA4"/>
    <w:rsid w:val="00BD63C6"/>
    <w:rsid w:val="00C2684E"/>
    <w:rsid w:val="00C332D4"/>
    <w:rsid w:val="00C40515"/>
    <w:rsid w:val="00C57AD9"/>
    <w:rsid w:val="00C70D62"/>
    <w:rsid w:val="00C95A91"/>
    <w:rsid w:val="00D6258A"/>
    <w:rsid w:val="00D917E0"/>
    <w:rsid w:val="00D91F7A"/>
    <w:rsid w:val="00E20888"/>
    <w:rsid w:val="00E73E48"/>
    <w:rsid w:val="00EF6223"/>
    <w:rsid w:val="00F059BF"/>
    <w:rsid w:val="00F271AB"/>
    <w:rsid w:val="00F901AB"/>
    <w:rsid w:val="00FA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55A26"/>
  <w15:docId w15:val="{D78A39BF-87EE-46E6-99B3-9A77A639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1422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A11D4"/>
    <w:pPr>
      <w:keepNext/>
      <w:outlineLvl w:val="2"/>
    </w:pPr>
    <w:rPr>
      <w:i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aopastraipa1">
    <w:name w:val="Sąrašo pastraipa1"/>
    <w:basedOn w:val="Normal"/>
    <w:rsid w:val="00C95A91"/>
    <w:pPr>
      <w:spacing w:before="120"/>
      <w:ind w:left="720"/>
    </w:pPr>
    <w:rPr>
      <w:rFonts w:ascii="Calibri" w:hAnsi="Calibri" w:cs="Calibri"/>
      <w:sz w:val="22"/>
      <w:szCs w:val="22"/>
      <w:lang w:val="lt-LT"/>
    </w:rPr>
  </w:style>
  <w:style w:type="character" w:styleId="Hyperlink">
    <w:name w:val="Hyperlink"/>
    <w:rsid w:val="00C95A91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1934AB"/>
    <w:pPr>
      <w:tabs>
        <w:tab w:val="center" w:pos="4819"/>
        <w:tab w:val="right" w:pos="9638"/>
      </w:tabs>
      <w:spacing w:before="120"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rsid w:val="001934AB"/>
    <w:rPr>
      <w:rFonts w:ascii="Calibri" w:eastAsia="Calibri" w:hAnsi="Calibri"/>
      <w:sz w:val="22"/>
      <w:szCs w:val="22"/>
      <w:lang w:val="lt-LT" w:eastAsia="en-US" w:bidi="ar-SA"/>
    </w:rPr>
  </w:style>
  <w:style w:type="character" w:customStyle="1" w:styleId="Heading3Char">
    <w:name w:val="Heading 3 Char"/>
    <w:link w:val="Heading3"/>
    <w:rsid w:val="00FA11D4"/>
    <w:rPr>
      <w:rFonts w:eastAsia="Times New Roman"/>
      <w:i/>
      <w:sz w:val="24"/>
      <w:lang w:eastAsia="en-US"/>
    </w:rPr>
  </w:style>
  <w:style w:type="paragraph" w:styleId="BalloonText">
    <w:name w:val="Balloon Text"/>
    <w:basedOn w:val="Normal"/>
    <w:link w:val="BalloonTextChar"/>
    <w:rsid w:val="00932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267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50412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rsid w:val="00504125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3E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3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3E4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3E48"/>
    <w:rPr>
      <w:rFonts w:eastAsia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skevicius.com/kurso_programos/?id=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3 PRIEDAS</vt:lpstr>
      <vt:lpstr>3 PRIEDAS</vt:lpstr>
    </vt:vector>
  </TitlesOfParts>
  <Company>Vilniaus universitetas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PRIEDAS</dc:title>
  <dc:creator>Dovilė Savičiūtė</dc:creator>
  <cp:lastModifiedBy>Arvydas Paškevičius</cp:lastModifiedBy>
  <cp:revision>7</cp:revision>
  <cp:lastPrinted>2012-12-04T10:51:00Z</cp:lastPrinted>
  <dcterms:created xsi:type="dcterms:W3CDTF">2021-01-18T05:39:00Z</dcterms:created>
  <dcterms:modified xsi:type="dcterms:W3CDTF">2021-02-02T10:44:00Z</dcterms:modified>
</cp:coreProperties>
</file>